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74053" w14:textId="77777777" w:rsidR="00426F1B" w:rsidRDefault="00426F1B" w:rsidP="00426F1B">
      <w:bookmarkStart w:id="0" w:name="_Hlk125719248"/>
    </w:p>
    <w:p w14:paraId="5F7B6799" w14:textId="77777777" w:rsidR="00426F1B" w:rsidRDefault="00426F1B" w:rsidP="00426F1B"/>
    <w:tbl>
      <w:tblPr>
        <w:tblW w:w="9108" w:type="dxa"/>
        <w:tblLayout w:type="fixed"/>
        <w:tblLook w:val="01E0" w:firstRow="1" w:lastRow="1" w:firstColumn="1" w:lastColumn="1" w:noHBand="0" w:noVBand="0"/>
      </w:tblPr>
      <w:tblGrid>
        <w:gridCol w:w="3168"/>
        <w:gridCol w:w="3600"/>
        <w:gridCol w:w="540"/>
        <w:gridCol w:w="1412"/>
        <w:gridCol w:w="388"/>
      </w:tblGrid>
      <w:tr w:rsidR="00426F1B" w:rsidRPr="008D126E" w14:paraId="3CA8814F" w14:textId="77777777" w:rsidTr="00534A16">
        <w:tc>
          <w:tcPr>
            <w:tcW w:w="3168" w:type="dxa"/>
          </w:tcPr>
          <w:p w14:paraId="34F6A67E" w14:textId="77777777" w:rsidR="00426F1B" w:rsidRPr="008A7E80" w:rsidRDefault="00426F1B" w:rsidP="00534A16">
            <w:pPr>
              <w:rPr>
                <w:rFonts w:ascii="Antique Olive" w:hAnsi="Antique Olive"/>
                <w:b/>
                <w:sz w:val="40"/>
                <w:szCs w:val="40"/>
              </w:rPr>
            </w:pPr>
          </w:p>
        </w:tc>
        <w:tc>
          <w:tcPr>
            <w:tcW w:w="3600" w:type="dxa"/>
          </w:tcPr>
          <w:p w14:paraId="755E08C9" w14:textId="1445225B" w:rsidR="00426F1B" w:rsidRPr="008D126E" w:rsidRDefault="00426F1B" w:rsidP="00534A16">
            <w:pPr>
              <w:rPr>
                <w:sz w:val="28"/>
                <w:szCs w:val="28"/>
              </w:rPr>
            </w:pPr>
          </w:p>
        </w:tc>
        <w:tc>
          <w:tcPr>
            <w:tcW w:w="540" w:type="dxa"/>
          </w:tcPr>
          <w:p w14:paraId="3383FF21" w14:textId="77777777" w:rsidR="00426F1B" w:rsidRPr="008D126E" w:rsidRDefault="00426F1B" w:rsidP="00534A16">
            <w:pPr>
              <w:ind w:left="1152" w:right="-1728"/>
            </w:pPr>
          </w:p>
        </w:tc>
        <w:tc>
          <w:tcPr>
            <w:tcW w:w="1800" w:type="dxa"/>
            <w:gridSpan w:val="2"/>
          </w:tcPr>
          <w:p w14:paraId="69DF756B" w14:textId="77777777" w:rsidR="00426F1B" w:rsidRPr="008D126E" w:rsidRDefault="00426F1B" w:rsidP="00534A16"/>
        </w:tc>
      </w:tr>
      <w:tr w:rsidR="00426F1B" w:rsidRPr="008D126E" w14:paraId="1CB56CF8" w14:textId="77777777" w:rsidTr="00534A16">
        <w:tc>
          <w:tcPr>
            <w:tcW w:w="9108" w:type="dxa"/>
            <w:gridSpan w:val="5"/>
          </w:tcPr>
          <w:p w14:paraId="61179795" w14:textId="77777777" w:rsidR="00426F1B" w:rsidRPr="008D126E" w:rsidRDefault="00426F1B" w:rsidP="009E7D76">
            <w:pPr>
              <w:jc w:val="center"/>
              <w:rPr>
                <w:rFonts w:ascii="Arial" w:eastAsia="Arial" w:hAnsi="Arial" w:cs="Arial"/>
                <w:b/>
                <w:color w:val="000000" w:themeColor="text1"/>
                <w:sz w:val="32"/>
                <w:szCs w:val="28"/>
              </w:rPr>
            </w:pPr>
            <w:r w:rsidRPr="008D126E">
              <w:rPr>
                <w:rFonts w:ascii="Arial" w:hAnsi="Arial" w:cs="Arial"/>
                <w:b/>
                <w:sz w:val="32"/>
                <w:szCs w:val="28"/>
              </w:rPr>
              <w:t>EMHIP</w:t>
            </w:r>
            <w:r w:rsidRPr="008D126E">
              <w:rPr>
                <w:rFonts w:ascii="Arial" w:eastAsia="Arial" w:hAnsi="Arial" w:cs="Arial"/>
                <w:b/>
                <w:color w:val="000000" w:themeColor="text1"/>
                <w:sz w:val="32"/>
                <w:szCs w:val="28"/>
              </w:rPr>
              <w:t xml:space="preserve"> (Ethnicity and Mental Health Improvement Programme)</w:t>
            </w:r>
          </w:p>
          <w:p w14:paraId="611F1E3F" w14:textId="77777777" w:rsidR="00426F1B" w:rsidRPr="008D126E" w:rsidRDefault="00426F1B" w:rsidP="00534A16">
            <w:pPr>
              <w:jc w:val="center"/>
              <w:rPr>
                <w:rFonts w:ascii="Arial" w:eastAsia="Arial" w:hAnsi="Arial" w:cs="Arial"/>
                <w:b/>
                <w:color w:val="000000" w:themeColor="text1"/>
                <w:sz w:val="32"/>
                <w:szCs w:val="28"/>
              </w:rPr>
            </w:pPr>
          </w:p>
          <w:p w14:paraId="01D83F0B" w14:textId="0324FC45" w:rsidR="00426F1B" w:rsidRPr="008D126E" w:rsidRDefault="00426F1B" w:rsidP="00534A16">
            <w:pPr>
              <w:jc w:val="center"/>
              <w:rPr>
                <w:rFonts w:ascii="Arial" w:hAnsi="Arial" w:cs="Arial"/>
                <w:b/>
                <w:sz w:val="32"/>
                <w:szCs w:val="28"/>
              </w:rPr>
            </w:pPr>
            <w:r>
              <w:rPr>
                <w:rFonts w:ascii="Arial" w:eastAsia="Arial" w:hAnsi="Arial" w:cs="Arial"/>
                <w:b/>
                <w:color w:val="000000" w:themeColor="text1"/>
                <w:sz w:val="32"/>
                <w:szCs w:val="28"/>
              </w:rPr>
              <w:t xml:space="preserve">Youth </w:t>
            </w:r>
            <w:r w:rsidR="00E85A74">
              <w:rPr>
                <w:rFonts w:ascii="Arial" w:eastAsia="Arial" w:hAnsi="Arial" w:cs="Arial"/>
                <w:b/>
                <w:color w:val="000000" w:themeColor="text1"/>
                <w:sz w:val="32"/>
                <w:szCs w:val="28"/>
              </w:rPr>
              <w:t xml:space="preserve">Support </w:t>
            </w:r>
            <w:r>
              <w:rPr>
                <w:rFonts w:ascii="Arial" w:eastAsia="Arial" w:hAnsi="Arial" w:cs="Arial"/>
                <w:b/>
                <w:color w:val="000000" w:themeColor="text1"/>
                <w:sz w:val="32"/>
                <w:szCs w:val="28"/>
              </w:rPr>
              <w:t>Worker</w:t>
            </w:r>
          </w:p>
          <w:p w14:paraId="27DB2209" w14:textId="77777777" w:rsidR="00426F1B" w:rsidRPr="008D126E" w:rsidRDefault="00426F1B" w:rsidP="00534A16">
            <w:pPr>
              <w:rPr>
                <w:rFonts w:ascii="Antique Olive" w:hAnsi="Antique Olive"/>
                <w:sz w:val="32"/>
                <w:szCs w:val="20"/>
              </w:rPr>
            </w:pPr>
          </w:p>
        </w:tc>
      </w:tr>
      <w:tr w:rsidR="00426F1B" w:rsidRPr="008D126E" w14:paraId="717290C3" w14:textId="77777777" w:rsidTr="0053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PrEx>
        <w:trPr>
          <w:gridAfter w:val="1"/>
          <w:wAfter w:w="388" w:type="dxa"/>
        </w:trPr>
        <w:tc>
          <w:tcPr>
            <w:tcW w:w="8720" w:type="dxa"/>
            <w:gridSpan w:val="4"/>
            <w:shd w:val="clear" w:color="auto" w:fill="000080"/>
          </w:tcPr>
          <w:p w14:paraId="77221452" w14:textId="77777777" w:rsidR="00426F1B" w:rsidRPr="008D126E" w:rsidRDefault="00426F1B" w:rsidP="00534A16">
            <w:pPr>
              <w:spacing w:after="120"/>
              <w:jc w:val="center"/>
              <w:rPr>
                <w:rFonts w:ascii="Arial" w:hAnsi="Arial" w:cs="Arial"/>
                <w:b/>
                <w:sz w:val="32"/>
                <w:szCs w:val="28"/>
              </w:rPr>
            </w:pPr>
            <w:r w:rsidRPr="008D126E">
              <w:rPr>
                <w:rFonts w:ascii="Arial" w:hAnsi="Arial" w:cs="Arial"/>
                <w:b/>
                <w:sz w:val="32"/>
                <w:szCs w:val="28"/>
              </w:rPr>
              <w:t>JOB DESCRIPTION</w:t>
            </w:r>
          </w:p>
        </w:tc>
      </w:tr>
    </w:tbl>
    <w:p w14:paraId="53287629" w14:textId="77777777" w:rsidR="00426F1B" w:rsidRPr="008D126E" w:rsidRDefault="00426F1B" w:rsidP="00426F1B">
      <w:pPr>
        <w:rPr>
          <w:rFonts w:ascii="Arial" w:hAnsi="Arial" w:cs="Arial"/>
          <w:b/>
          <w:szCs w:val="22"/>
        </w:rPr>
      </w:pPr>
    </w:p>
    <w:p w14:paraId="5249DD55" w14:textId="77777777" w:rsidR="00426F1B" w:rsidRPr="008D126E" w:rsidRDefault="00426F1B" w:rsidP="00426F1B">
      <w:pPr>
        <w:pStyle w:val="NoSpacing"/>
        <w:ind w:left="2160" w:hanging="2160"/>
        <w:jc w:val="left"/>
        <w:rPr>
          <w:color w:val="000000" w:themeColor="text1"/>
        </w:rPr>
      </w:pPr>
      <w:r w:rsidRPr="008D126E">
        <w:rPr>
          <w:b/>
          <w:bCs/>
        </w:rPr>
        <w:t>JOB TITLE:</w:t>
      </w:r>
      <w:r w:rsidRPr="008D126E">
        <w:tab/>
        <w:t xml:space="preserve">   </w:t>
      </w:r>
      <w:r w:rsidRPr="008D126E">
        <w:tab/>
      </w:r>
      <w:r w:rsidRPr="008D126E">
        <w:rPr>
          <w:color w:val="000000" w:themeColor="text1"/>
        </w:rPr>
        <w:t xml:space="preserve">EMHIP (Ethnicity and Mental Health Improvement  </w:t>
      </w:r>
    </w:p>
    <w:p w14:paraId="76BCE8EE" w14:textId="77777777" w:rsidR="00426F1B" w:rsidRPr="008D126E" w:rsidRDefault="00426F1B" w:rsidP="00426F1B">
      <w:pPr>
        <w:pStyle w:val="NoSpacing"/>
        <w:ind w:left="2160" w:firstLine="720"/>
        <w:jc w:val="left"/>
      </w:pPr>
      <w:r w:rsidRPr="008D126E">
        <w:rPr>
          <w:color w:val="000000" w:themeColor="text1"/>
        </w:rPr>
        <w:t xml:space="preserve">Programme) </w:t>
      </w:r>
      <w:r>
        <w:rPr>
          <w:color w:val="000000" w:themeColor="text1"/>
        </w:rPr>
        <w:t xml:space="preserve">Youth </w:t>
      </w:r>
      <w:r w:rsidRPr="008D126E">
        <w:rPr>
          <w:color w:val="000000" w:themeColor="text1"/>
        </w:rPr>
        <w:t>Support Worker</w:t>
      </w:r>
      <w:r w:rsidRPr="008D126E">
        <w:rPr>
          <w:color w:val="000000" w:themeColor="text1"/>
          <w:sz w:val="28"/>
        </w:rPr>
        <w:t xml:space="preserve"> </w:t>
      </w:r>
      <w:r w:rsidRPr="008D126E">
        <w:rPr>
          <w:color w:val="000000" w:themeColor="text1"/>
          <w:sz w:val="28"/>
        </w:rPr>
        <w:br/>
        <w:t xml:space="preserve"> </w:t>
      </w:r>
      <w:r w:rsidRPr="008D126E">
        <w:rPr>
          <w:color w:val="000000" w:themeColor="text1"/>
        </w:rPr>
        <w:t xml:space="preserve"> </w:t>
      </w:r>
    </w:p>
    <w:p w14:paraId="4840F79C" w14:textId="77777777" w:rsidR="00426F1B" w:rsidRDefault="00426F1B" w:rsidP="00426F1B">
      <w:pPr>
        <w:pStyle w:val="NoSpacing"/>
        <w:ind w:left="2880" w:hanging="2880"/>
        <w:jc w:val="left"/>
        <w:rPr>
          <w:b/>
          <w:bCs/>
          <w:lang w:val="en-US" w:eastAsia="en-US"/>
        </w:rPr>
      </w:pPr>
      <w:r w:rsidRPr="008D126E">
        <w:rPr>
          <w:b/>
          <w:bCs/>
        </w:rPr>
        <w:t>LOCATION:</w:t>
      </w:r>
      <w:r w:rsidRPr="008D126E">
        <w:tab/>
      </w:r>
      <w:r w:rsidRPr="000F0033">
        <w:t>Wellness Centre and other locations around Croydon</w:t>
      </w:r>
      <w:r w:rsidRPr="008D126E">
        <w:rPr>
          <w:b/>
          <w:bCs/>
          <w:lang w:val="en-US" w:eastAsia="en-US"/>
        </w:rPr>
        <w:br/>
      </w:r>
    </w:p>
    <w:p w14:paraId="7F67ECF7" w14:textId="77777777" w:rsidR="00426F1B" w:rsidRPr="008D126E" w:rsidRDefault="00426F1B" w:rsidP="00426F1B">
      <w:pPr>
        <w:pStyle w:val="NoSpacing"/>
        <w:ind w:left="2340" w:hanging="2340"/>
        <w:jc w:val="left"/>
      </w:pPr>
      <w:r w:rsidRPr="008D126E">
        <w:rPr>
          <w:b/>
          <w:bCs/>
          <w:lang w:val="en-US" w:eastAsia="en-US"/>
        </w:rPr>
        <w:t xml:space="preserve">RESPONSIBLE TO: </w:t>
      </w:r>
      <w:r w:rsidRPr="008D126E">
        <w:rPr>
          <w:b/>
          <w:bCs/>
          <w:lang w:val="en-US" w:eastAsia="en-US"/>
        </w:rPr>
        <w:tab/>
      </w:r>
      <w:r>
        <w:rPr>
          <w:b/>
          <w:bCs/>
          <w:lang w:val="en-US" w:eastAsia="en-US"/>
        </w:rPr>
        <w:tab/>
      </w:r>
      <w:r w:rsidRPr="008D126E">
        <w:rPr>
          <w:bCs/>
          <w:lang w:val="en-US" w:eastAsia="en-US"/>
        </w:rPr>
        <w:t>Mobile Hub Team Manager</w:t>
      </w:r>
      <w:r w:rsidRPr="008D126E">
        <w:rPr>
          <w:b/>
          <w:bCs/>
          <w:lang w:val="en-US" w:eastAsia="en-US"/>
        </w:rPr>
        <w:t xml:space="preserve"> </w:t>
      </w:r>
      <w:r w:rsidRPr="008D126E">
        <w:br/>
      </w:r>
    </w:p>
    <w:p w14:paraId="50FAC301" w14:textId="35DB57D2" w:rsidR="00426F1B" w:rsidRPr="008D126E" w:rsidRDefault="00426F1B" w:rsidP="00426F1B">
      <w:pPr>
        <w:pStyle w:val="NoSpacing"/>
        <w:ind w:left="0" w:firstLine="0"/>
        <w:jc w:val="left"/>
      </w:pPr>
      <w:r w:rsidRPr="008D126E">
        <w:rPr>
          <w:b/>
          <w:bCs/>
        </w:rPr>
        <w:t>SALARY:</w:t>
      </w:r>
      <w:r w:rsidRPr="008D126E">
        <w:tab/>
      </w:r>
      <w:r w:rsidRPr="008D126E">
        <w:tab/>
        <w:t xml:space="preserve">   </w:t>
      </w:r>
      <w:r w:rsidRPr="008D126E">
        <w:tab/>
      </w:r>
      <w:r w:rsidRPr="00AC5F5C">
        <w:t>£</w:t>
      </w:r>
      <w:r w:rsidR="00AC5F5C">
        <w:t>28</w:t>
      </w:r>
      <w:r w:rsidR="005C55AB">
        <w:t>,</w:t>
      </w:r>
      <w:r w:rsidR="00AC5F5C">
        <w:t>560</w:t>
      </w:r>
      <w:r w:rsidRPr="008D126E">
        <w:t xml:space="preserve"> </w:t>
      </w:r>
      <w:r w:rsidRPr="008D126E">
        <w:br/>
      </w:r>
    </w:p>
    <w:p w14:paraId="3F17E032" w14:textId="77777777" w:rsidR="00426F1B" w:rsidRPr="008D126E" w:rsidRDefault="00426F1B" w:rsidP="00426F1B">
      <w:pPr>
        <w:pStyle w:val="NoSpacing"/>
        <w:ind w:left="0" w:firstLine="0"/>
        <w:jc w:val="left"/>
      </w:pPr>
      <w:r w:rsidRPr="008D126E">
        <w:rPr>
          <w:b/>
          <w:bCs/>
        </w:rPr>
        <w:t>HOURS:</w:t>
      </w:r>
      <w:r w:rsidRPr="008D126E">
        <w:tab/>
      </w:r>
      <w:r w:rsidRPr="008D126E">
        <w:tab/>
        <w:t xml:space="preserve">  </w:t>
      </w:r>
      <w:r w:rsidRPr="008D126E">
        <w:tab/>
        <w:t>37.5 hours per week</w:t>
      </w:r>
      <w:r w:rsidRPr="008D126E">
        <w:br/>
      </w:r>
    </w:p>
    <w:p w14:paraId="3645E06E" w14:textId="5B35F381" w:rsidR="00426F1B" w:rsidRPr="009E7D76" w:rsidRDefault="00426F1B" w:rsidP="009E7D76">
      <w:pPr>
        <w:pStyle w:val="NoSpacing"/>
        <w:ind w:left="0" w:firstLine="0"/>
        <w:jc w:val="left"/>
        <w:rPr>
          <w:b/>
          <w:bCs/>
        </w:rPr>
      </w:pPr>
      <w:r w:rsidRPr="008D126E">
        <w:rPr>
          <w:b/>
          <w:bCs/>
        </w:rPr>
        <w:t>LENGTH:</w:t>
      </w:r>
      <w:r w:rsidRPr="008D126E">
        <w:tab/>
      </w:r>
      <w:r w:rsidRPr="008D126E">
        <w:tab/>
        <w:t xml:space="preserve">   </w:t>
      </w:r>
      <w:r w:rsidRPr="008D126E">
        <w:tab/>
      </w:r>
      <w:r>
        <w:t>2</w:t>
      </w:r>
      <w:r w:rsidRPr="008D126E">
        <w:t xml:space="preserve"> - year fixed term contract</w:t>
      </w:r>
    </w:p>
    <w:p w14:paraId="31BFBCEB" w14:textId="77777777" w:rsidR="00426F1B" w:rsidRPr="008D126E" w:rsidRDefault="00426F1B" w:rsidP="00426F1B">
      <w:pPr>
        <w:rPr>
          <w:rFonts w:ascii="Arial" w:hAnsi="Arial" w:cs="Arial"/>
          <w:b/>
          <w:sz w:val="22"/>
          <w:szCs w:val="22"/>
        </w:rPr>
      </w:pPr>
    </w:p>
    <w:p w14:paraId="7FA6EF71" w14:textId="7A836E27" w:rsidR="00426F1B" w:rsidRPr="007F1FA9" w:rsidRDefault="00426F1B" w:rsidP="00426F1B">
      <w:pPr>
        <w:rPr>
          <w:rFonts w:ascii="Arial" w:hAnsi="Arial" w:cs="Arial"/>
          <w:b/>
          <w:iCs/>
        </w:rPr>
      </w:pPr>
      <w:r w:rsidRPr="008D126E">
        <w:rPr>
          <w:rFonts w:ascii="Arial" w:hAnsi="Arial" w:cs="Arial"/>
          <w:b/>
          <w:iCs/>
        </w:rPr>
        <w:t>Context of the role:</w:t>
      </w:r>
    </w:p>
    <w:p w14:paraId="423CB3DE" w14:textId="77777777" w:rsidR="00426F1B" w:rsidRPr="008D126E" w:rsidRDefault="00426F1B" w:rsidP="00426F1B">
      <w:pPr>
        <w:pStyle w:val="BodyText"/>
        <w:jc w:val="left"/>
        <w:rPr>
          <w:rFonts w:ascii="Arial" w:hAnsi="Arial" w:cs="Arial"/>
          <w:i w:val="0"/>
          <w:iCs/>
          <w:sz w:val="24"/>
          <w:szCs w:val="24"/>
          <w:lang w:val="en-US"/>
        </w:rPr>
      </w:pPr>
      <w:r w:rsidRPr="008D126E">
        <w:rPr>
          <w:rFonts w:ascii="Arial" w:hAnsi="Arial" w:cs="Arial"/>
          <w:i w:val="0"/>
          <w:iCs/>
          <w:sz w:val="24"/>
          <w:szCs w:val="24"/>
          <w:lang w:val="en-US"/>
        </w:rPr>
        <w:t xml:space="preserve">The EMHIP Mobile Hub </w:t>
      </w:r>
      <w:r>
        <w:rPr>
          <w:rFonts w:ascii="Arial" w:hAnsi="Arial" w:cs="Arial"/>
          <w:i w:val="0"/>
          <w:iCs/>
          <w:sz w:val="24"/>
          <w:szCs w:val="24"/>
          <w:lang w:val="en-US"/>
        </w:rPr>
        <w:t>Youth</w:t>
      </w:r>
      <w:r w:rsidRPr="008D126E">
        <w:rPr>
          <w:rFonts w:ascii="Arial" w:hAnsi="Arial" w:cs="Arial"/>
          <w:i w:val="0"/>
          <w:iCs/>
          <w:sz w:val="24"/>
          <w:szCs w:val="24"/>
          <w:lang w:val="en-US"/>
        </w:rPr>
        <w:t xml:space="preserve"> Worker </w:t>
      </w:r>
      <w:r w:rsidRPr="00760376">
        <w:rPr>
          <w:rFonts w:ascii="Arial" w:hAnsi="Arial" w:cs="Arial"/>
          <w:i w:val="0"/>
          <w:iCs/>
          <w:sz w:val="24"/>
          <w:szCs w:val="24"/>
          <w:lang w:val="en-US"/>
        </w:rPr>
        <w:t>is a new role that has been co-designed with individuals with lived experience of mental health care to provide direct,</w:t>
      </w:r>
      <w:r>
        <w:rPr>
          <w:rStyle w:val="CommentReference"/>
          <w:rFonts w:ascii="Times New Roman" w:hAnsi="Times New Roman"/>
          <w:i w:val="0"/>
        </w:rPr>
        <w:t xml:space="preserve"> </w:t>
      </w:r>
      <w:r>
        <w:rPr>
          <w:rFonts w:ascii="Arial" w:hAnsi="Arial" w:cs="Arial"/>
          <w:i w:val="0"/>
          <w:iCs/>
          <w:sz w:val="24"/>
          <w:szCs w:val="24"/>
          <w:lang w:val="en-US"/>
        </w:rPr>
        <w:t>p</w:t>
      </w:r>
      <w:r w:rsidRPr="008D126E">
        <w:rPr>
          <w:rFonts w:ascii="Arial" w:hAnsi="Arial" w:cs="Arial"/>
          <w:i w:val="0"/>
          <w:iCs/>
          <w:sz w:val="24"/>
          <w:szCs w:val="24"/>
          <w:lang w:val="en-US"/>
        </w:rPr>
        <w:t>erson-centered support</w:t>
      </w:r>
      <w:r>
        <w:rPr>
          <w:rFonts w:ascii="Arial" w:hAnsi="Arial" w:cs="Arial"/>
          <w:i w:val="0"/>
          <w:iCs/>
          <w:sz w:val="24"/>
          <w:szCs w:val="24"/>
          <w:lang w:val="en-US"/>
        </w:rPr>
        <w:t xml:space="preserve"> </w:t>
      </w:r>
      <w:r w:rsidRPr="008D126E">
        <w:rPr>
          <w:rFonts w:ascii="Arial" w:hAnsi="Arial" w:cs="Arial"/>
          <w:i w:val="0"/>
          <w:iCs/>
          <w:sz w:val="24"/>
          <w:szCs w:val="24"/>
          <w:lang w:val="en-US"/>
        </w:rPr>
        <w:t xml:space="preserve">to individuals in their local communities. </w:t>
      </w:r>
    </w:p>
    <w:p w14:paraId="2DCD2231" w14:textId="77777777" w:rsidR="00426F1B" w:rsidRPr="00FE7C66" w:rsidRDefault="00426F1B" w:rsidP="00426F1B">
      <w:pPr>
        <w:rPr>
          <w:rFonts w:ascii="Arial" w:hAnsi="Arial" w:cs="Arial"/>
          <w:iCs/>
          <w:lang w:val="en-US"/>
        </w:rPr>
      </w:pPr>
    </w:p>
    <w:p w14:paraId="1FA20353" w14:textId="77777777" w:rsidR="0050088B" w:rsidRPr="00FE7C66" w:rsidRDefault="0050088B" w:rsidP="0050088B">
      <w:pPr>
        <w:jc w:val="both"/>
        <w:rPr>
          <w:rFonts w:ascii="Arial" w:hAnsi="Arial" w:cs="Arial"/>
          <w:iCs/>
          <w:lang w:val="en-US"/>
        </w:rPr>
      </w:pPr>
      <w:r w:rsidRPr="00FE7C66">
        <w:rPr>
          <w:rFonts w:ascii="Arial" w:hAnsi="Arial" w:cs="Arial"/>
          <w:iCs/>
          <w:lang w:val="en-US"/>
        </w:rPr>
        <w:t>The</w:t>
      </w:r>
      <w:r>
        <w:rPr>
          <w:rFonts w:ascii="Arial" w:hAnsi="Arial" w:cs="Arial"/>
          <w:iCs/>
          <w:lang w:val="en-US"/>
        </w:rPr>
        <w:t xml:space="preserve"> </w:t>
      </w:r>
      <w:r w:rsidRPr="00FE7C66">
        <w:rPr>
          <w:rFonts w:ascii="Arial" w:hAnsi="Arial" w:cs="Arial"/>
          <w:iCs/>
          <w:lang w:val="en-US"/>
        </w:rPr>
        <w:t>Croydon BME Forum and A</w:t>
      </w:r>
      <w:r>
        <w:rPr>
          <w:rFonts w:ascii="Arial" w:hAnsi="Arial" w:cs="Arial"/>
          <w:iCs/>
          <w:lang w:val="en-US"/>
        </w:rPr>
        <w:t xml:space="preserve">sian </w:t>
      </w:r>
      <w:r w:rsidRPr="00FE7C66">
        <w:rPr>
          <w:rFonts w:ascii="Arial" w:hAnsi="Arial" w:cs="Arial"/>
          <w:iCs/>
          <w:lang w:val="en-US"/>
        </w:rPr>
        <w:t>R</w:t>
      </w:r>
      <w:r>
        <w:rPr>
          <w:rFonts w:ascii="Arial" w:hAnsi="Arial" w:cs="Arial"/>
          <w:iCs/>
          <w:lang w:val="en-US"/>
        </w:rPr>
        <w:t xml:space="preserve">esource </w:t>
      </w:r>
      <w:r w:rsidRPr="00FE7C66">
        <w:rPr>
          <w:rFonts w:ascii="Arial" w:hAnsi="Arial" w:cs="Arial"/>
          <w:iCs/>
          <w:lang w:val="en-US"/>
        </w:rPr>
        <w:t>C</w:t>
      </w:r>
      <w:r>
        <w:rPr>
          <w:rFonts w:ascii="Arial" w:hAnsi="Arial" w:cs="Arial"/>
          <w:iCs/>
          <w:lang w:val="en-US"/>
        </w:rPr>
        <w:t xml:space="preserve">entre </w:t>
      </w:r>
      <w:r w:rsidRPr="00FE7C66">
        <w:rPr>
          <w:rFonts w:ascii="Arial" w:hAnsi="Arial" w:cs="Arial"/>
          <w:iCs/>
          <w:lang w:val="en-US"/>
        </w:rPr>
        <w:t>C</w:t>
      </w:r>
      <w:r>
        <w:rPr>
          <w:rFonts w:ascii="Arial" w:hAnsi="Arial" w:cs="Arial"/>
          <w:iCs/>
          <w:lang w:val="en-US"/>
        </w:rPr>
        <w:t>roydon,</w:t>
      </w:r>
      <w:r w:rsidRPr="00FE7C66">
        <w:rPr>
          <w:rFonts w:ascii="Arial" w:hAnsi="Arial" w:cs="Arial"/>
          <w:iCs/>
          <w:lang w:val="en-US"/>
        </w:rPr>
        <w:t xml:space="preserve"> in partnership with South West London Integrated Care System (SWL ICS) and South London and Maudsley NHS Foundation Trust (SLaM) are working together to address the ethnic inequalities in health and social care through the Ethnicity and Mental Health Improvement Programme (EMHIP).</w:t>
      </w:r>
      <w:r>
        <w:rPr>
          <w:rFonts w:ascii="Arial" w:hAnsi="Arial" w:cs="Arial"/>
          <w:iCs/>
          <w:lang w:val="en-US"/>
        </w:rPr>
        <w:t xml:space="preserve"> </w:t>
      </w:r>
      <w:r w:rsidRPr="00FE7C66">
        <w:rPr>
          <w:rFonts w:ascii="Arial" w:hAnsi="Arial" w:cs="Arial"/>
          <w:iCs/>
          <w:lang w:val="en-US"/>
        </w:rPr>
        <w:t>One of the keys interventions in the next phase of EMHIP is the implementation of the Mental Health &amp; Wellbeing Mobile Hub. This</w:t>
      </w:r>
      <w:r>
        <w:rPr>
          <w:rFonts w:ascii="Arial" w:hAnsi="Arial" w:cs="Arial"/>
          <w:iCs/>
          <w:lang w:val="en-US"/>
        </w:rPr>
        <w:t xml:space="preserve"> is</w:t>
      </w:r>
      <w:r w:rsidRPr="00FE7C66">
        <w:rPr>
          <w:rFonts w:ascii="Arial" w:hAnsi="Arial" w:cs="Arial"/>
          <w:iCs/>
          <w:lang w:val="en-US"/>
        </w:rPr>
        <w:t xml:space="preserve"> a mobile, all age, whole family hub service</w:t>
      </w:r>
      <w:r>
        <w:rPr>
          <w:rFonts w:ascii="Arial" w:hAnsi="Arial" w:cs="Arial"/>
          <w:iCs/>
          <w:lang w:val="en-US"/>
        </w:rPr>
        <w:t>,</w:t>
      </w:r>
      <w:r w:rsidRPr="00FE7C66">
        <w:rPr>
          <w:rFonts w:ascii="Arial" w:hAnsi="Arial" w:cs="Arial"/>
          <w:iCs/>
          <w:lang w:val="en-US"/>
        </w:rPr>
        <w:t xml:space="preserve"> delivered within both faiths based and community-based organisations.</w:t>
      </w:r>
    </w:p>
    <w:p w14:paraId="25663ADB" w14:textId="77777777" w:rsidR="0050088B" w:rsidRPr="00FE7C66" w:rsidRDefault="0050088B" w:rsidP="0050088B">
      <w:pPr>
        <w:rPr>
          <w:rFonts w:ascii="Arial" w:hAnsi="Arial" w:cs="Arial"/>
          <w:iCs/>
          <w:lang w:val="en-US"/>
        </w:rPr>
      </w:pPr>
    </w:p>
    <w:p w14:paraId="1305720A" w14:textId="77777777" w:rsidR="0050088B" w:rsidRDefault="0050088B" w:rsidP="0050088B">
      <w:pPr>
        <w:rPr>
          <w:rFonts w:ascii="Arial" w:hAnsi="Arial" w:cs="Arial"/>
          <w:iCs/>
          <w:lang w:val="en-US"/>
        </w:rPr>
      </w:pPr>
      <w:r w:rsidRPr="00FE7C66">
        <w:rPr>
          <w:rFonts w:ascii="Arial" w:hAnsi="Arial" w:cs="Arial"/>
          <w:iCs/>
          <w:lang w:val="en-US"/>
        </w:rPr>
        <w:t xml:space="preserve">The Mental Health &amp; Wellbeing Mobile Hub team will </w:t>
      </w:r>
      <w:r>
        <w:rPr>
          <w:rFonts w:ascii="Arial" w:hAnsi="Arial" w:cs="Arial"/>
          <w:iCs/>
          <w:lang w:val="en-US"/>
        </w:rPr>
        <w:t>be a</w:t>
      </w:r>
      <w:r w:rsidRPr="00FE7C66">
        <w:rPr>
          <w:rFonts w:ascii="Arial" w:hAnsi="Arial" w:cs="Arial"/>
          <w:iCs/>
          <w:lang w:val="en-US"/>
        </w:rPr>
        <w:t xml:space="preserve"> dedicated team of experienced, culturally aware support workers and clinical staff embedded in the community to provide services to all local residents, but with a specific focus on BAME communities. </w:t>
      </w:r>
    </w:p>
    <w:p w14:paraId="107507BB" w14:textId="77777777" w:rsidR="0050088B" w:rsidRDefault="0050088B" w:rsidP="0050088B">
      <w:pPr>
        <w:rPr>
          <w:rFonts w:ascii="Arial" w:hAnsi="Arial" w:cs="Arial"/>
          <w:iCs/>
          <w:lang w:val="en-US"/>
        </w:rPr>
      </w:pPr>
    </w:p>
    <w:p w14:paraId="10541758" w14:textId="77777777" w:rsidR="0050088B" w:rsidRDefault="0050088B" w:rsidP="0050088B">
      <w:pPr>
        <w:rPr>
          <w:rFonts w:ascii="Arial" w:hAnsi="Arial" w:cs="Arial"/>
          <w:iCs/>
          <w:lang w:val="en-US"/>
        </w:rPr>
      </w:pPr>
    </w:p>
    <w:p w14:paraId="5CE1D9F2" w14:textId="77777777" w:rsidR="0050088B" w:rsidRDefault="0050088B" w:rsidP="0050088B">
      <w:pPr>
        <w:rPr>
          <w:rFonts w:ascii="Arial" w:hAnsi="Arial" w:cs="Arial"/>
          <w:iCs/>
          <w:lang w:val="en-US"/>
        </w:rPr>
      </w:pPr>
      <w:bookmarkStart w:id="1" w:name="_GoBack"/>
      <w:bookmarkEnd w:id="1"/>
    </w:p>
    <w:p w14:paraId="585BE1D6" w14:textId="77777777" w:rsidR="0050088B" w:rsidRDefault="0050088B" w:rsidP="0050088B">
      <w:pPr>
        <w:rPr>
          <w:rFonts w:ascii="Arial" w:hAnsi="Arial" w:cs="Arial"/>
          <w:iCs/>
          <w:lang w:val="en-US"/>
        </w:rPr>
      </w:pPr>
    </w:p>
    <w:p w14:paraId="39DC2AB3" w14:textId="77777777" w:rsidR="0050088B" w:rsidRDefault="0050088B" w:rsidP="0050088B">
      <w:pPr>
        <w:rPr>
          <w:rFonts w:ascii="Arial" w:hAnsi="Arial" w:cs="Arial"/>
          <w:iCs/>
          <w:lang w:val="en-US"/>
        </w:rPr>
      </w:pPr>
    </w:p>
    <w:p w14:paraId="279A7361" w14:textId="77777777" w:rsidR="0050088B" w:rsidRDefault="0050088B" w:rsidP="0050088B">
      <w:pPr>
        <w:rPr>
          <w:rFonts w:ascii="Arial" w:hAnsi="Arial" w:cs="Arial"/>
          <w:iCs/>
          <w:lang w:val="en-US"/>
        </w:rPr>
      </w:pPr>
    </w:p>
    <w:p w14:paraId="6D98B8B3" w14:textId="77777777" w:rsidR="0050088B" w:rsidRDefault="0050088B" w:rsidP="0050088B">
      <w:pPr>
        <w:rPr>
          <w:rFonts w:ascii="Arial" w:hAnsi="Arial" w:cs="Arial"/>
          <w:iCs/>
          <w:lang w:val="en-US"/>
        </w:rPr>
      </w:pPr>
    </w:p>
    <w:p w14:paraId="72F0F299" w14:textId="77777777" w:rsidR="0050088B" w:rsidRDefault="0050088B" w:rsidP="0050088B">
      <w:pPr>
        <w:rPr>
          <w:rFonts w:ascii="Arial" w:hAnsi="Arial" w:cs="Arial"/>
          <w:iCs/>
          <w:lang w:val="en-US"/>
        </w:rPr>
      </w:pPr>
    </w:p>
    <w:p w14:paraId="0639F49E" w14:textId="77777777" w:rsidR="007F1FA9" w:rsidRDefault="007F1FA9" w:rsidP="0050088B">
      <w:pPr>
        <w:rPr>
          <w:rFonts w:ascii="Arial" w:hAnsi="Arial" w:cs="Arial"/>
          <w:iCs/>
          <w:lang w:val="en-US"/>
        </w:rPr>
      </w:pPr>
    </w:p>
    <w:p w14:paraId="23AF40C7" w14:textId="06E1244B" w:rsidR="0050088B" w:rsidRDefault="0050088B" w:rsidP="0050088B">
      <w:pPr>
        <w:rPr>
          <w:rFonts w:ascii="Arial" w:hAnsi="Arial" w:cs="Arial"/>
          <w:iCs/>
          <w:lang w:val="en-US"/>
        </w:rPr>
      </w:pPr>
      <w:r w:rsidRPr="00FE7C66">
        <w:rPr>
          <w:rFonts w:ascii="Arial" w:hAnsi="Arial" w:cs="Arial"/>
          <w:iCs/>
          <w:lang w:val="en-US"/>
        </w:rPr>
        <w:t>This team will be based in different locations across the borough, working within BAME communities, alongside faith groups and existing wellbeing hubs in Croydon.</w:t>
      </w:r>
    </w:p>
    <w:p w14:paraId="498CE42E" w14:textId="77777777" w:rsidR="009E7D76" w:rsidRDefault="009E7D76" w:rsidP="00426F1B">
      <w:pPr>
        <w:pStyle w:val="BodyText"/>
        <w:jc w:val="left"/>
        <w:rPr>
          <w:rFonts w:ascii="Arial" w:hAnsi="Arial" w:cs="Arial"/>
          <w:b/>
          <w:i w:val="0"/>
          <w:iCs/>
          <w:sz w:val="24"/>
          <w:szCs w:val="22"/>
          <w:lang w:val="en-US"/>
        </w:rPr>
      </w:pPr>
    </w:p>
    <w:p w14:paraId="34080BA6" w14:textId="7B7CDC68" w:rsidR="009E7D76" w:rsidRPr="007F1FA9" w:rsidRDefault="00426F1B" w:rsidP="007F1FA9">
      <w:pPr>
        <w:pStyle w:val="BodyText"/>
        <w:jc w:val="left"/>
        <w:rPr>
          <w:rFonts w:ascii="Arial" w:hAnsi="Arial" w:cs="Arial"/>
          <w:b/>
          <w:i w:val="0"/>
          <w:iCs/>
          <w:sz w:val="24"/>
          <w:szCs w:val="22"/>
          <w:lang w:val="en-US"/>
        </w:rPr>
      </w:pPr>
      <w:r w:rsidRPr="008D126E">
        <w:rPr>
          <w:rFonts w:ascii="Arial" w:hAnsi="Arial" w:cs="Arial"/>
          <w:b/>
          <w:i w:val="0"/>
          <w:iCs/>
          <w:sz w:val="24"/>
          <w:szCs w:val="22"/>
          <w:lang w:val="en-US"/>
        </w:rPr>
        <w:t>Job Summary:</w:t>
      </w:r>
    </w:p>
    <w:p w14:paraId="41B13AA8" w14:textId="60F7AB8F" w:rsidR="00426F1B" w:rsidRPr="00400A94" w:rsidRDefault="00426F1B" w:rsidP="00426F1B">
      <w:pPr>
        <w:rPr>
          <w:rStyle w:val="wbzude"/>
          <w:rFonts w:ascii="Arial" w:hAnsi="Arial" w:cs="Arial"/>
        </w:rPr>
      </w:pPr>
      <w:r w:rsidRPr="008D7DC5">
        <w:rPr>
          <w:rFonts w:ascii="Arial" w:hAnsi="Arial" w:cs="Arial"/>
          <w:bCs/>
        </w:rPr>
        <w:t xml:space="preserve">The Mobile Hub Team Youth Worker is a skilled, knowledgeable, and empathetic person, who enjoys working with </w:t>
      </w:r>
      <w:r>
        <w:rPr>
          <w:rFonts w:ascii="Arial" w:hAnsi="Arial" w:cs="Arial"/>
          <w:bCs/>
        </w:rPr>
        <w:t xml:space="preserve">young </w:t>
      </w:r>
      <w:r w:rsidRPr="008D7DC5">
        <w:rPr>
          <w:rFonts w:ascii="Arial" w:hAnsi="Arial" w:cs="Arial"/>
          <w:bCs/>
        </w:rPr>
        <w:t>peopl</w:t>
      </w:r>
      <w:r>
        <w:rPr>
          <w:rFonts w:ascii="Arial" w:hAnsi="Arial" w:cs="Arial"/>
          <w:bCs/>
        </w:rPr>
        <w:t xml:space="preserve">e, taking a </w:t>
      </w:r>
      <w:r w:rsidRPr="008D7DC5">
        <w:rPr>
          <w:rFonts w:ascii="Arial" w:hAnsi="Arial" w:cs="Arial"/>
          <w:bCs/>
        </w:rPr>
        <w:t xml:space="preserve">person-centred </w:t>
      </w:r>
      <w:r>
        <w:rPr>
          <w:rFonts w:ascii="Arial" w:hAnsi="Arial" w:cs="Arial"/>
          <w:bCs/>
        </w:rPr>
        <w:t>approach</w:t>
      </w:r>
      <w:r w:rsidRPr="008D7DC5">
        <w:rPr>
          <w:rFonts w:ascii="Arial" w:hAnsi="Arial" w:cs="Arial"/>
          <w:bCs/>
        </w:rPr>
        <w:t>.</w:t>
      </w:r>
      <w:r>
        <w:rPr>
          <w:rFonts w:ascii="Arial" w:hAnsi="Arial" w:cs="Arial"/>
          <w:bCs/>
        </w:rPr>
        <w:t xml:space="preserve"> </w:t>
      </w:r>
      <w:r w:rsidRPr="008D7DC5">
        <w:rPr>
          <w:rFonts w:ascii="Arial" w:hAnsi="Arial" w:cs="Arial"/>
          <w:bCs/>
        </w:rPr>
        <w:t>They must be flexible</w:t>
      </w:r>
      <w:r>
        <w:rPr>
          <w:rFonts w:ascii="Arial" w:hAnsi="Arial" w:cs="Arial"/>
          <w:bCs/>
        </w:rPr>
        <w:t xml:space="preserve">, </w:t>
      </w:r>
      <w:r w:rsidRPr="008D7DC5">
        <w:rPr>
          <w:rFonts w:ascii="Arial" w:hAnsi="Arial" w:cs="Arial"/>
          <w:bCs/>
        </w:rPr>
        <w:t xml:space="preserve">adaptable, and comfortable working in an </w:t>
      </w:r>
      <w:r>
        <w:rPr>
          <w:rFonts w:ascii="Arial" w:hAnsi="Arial" w:cs="Arial"/>
          <w:bCs/>
        </w:rPr>
        <w:t xml:space="preserve">active setting, </w:t>
      </w:r>
      <w:r w:rsidRPr="008D7DC5">
        <w:rPr>
          <w:rFonts w:ascii="Arial" w:hAnsi="Arial" w:cs="Arial"/>
          <w:bCs/>
        </w:rPr>
        <w:t>with people and professionals across the health and social care system.</w:t>
      </w:r>
      <w:r>
        <w:rPr>
          <w:rFonts w:ascii="Arial" w:hAnsi="Arial" w:cs="Arial"/>
          <w:bCs/>
        </w:rPr>
        <w:t xml:space="preserve"> </w:t>
      </w:r>
      <w:r w:rsidRPr="008D7DC5">
        <w:rPr>
          <w:rFonts w:ascii="Arial" w:hAnsi="Arial" w:cs="Arial"/>
          <w:bCs/>
        </w:rPr>
        <w:t>They will be practical, resilient, well organised and have excellent communication skills.</w:t>
      </w:r>
      <w:r>
        <w:rPr>
          <w:bCs/>
        </w:rPr>
        <w:t xml:space="preserve"> </w:t>
      </w:r>
      <w:r>
        <w:rPr>
          <w:bCs/>
        </w:rPr>
        <w:br/>
      </w:r>
      <w:r>
        <w:rPr>
          <w:bCs/>
        </w:rPr>
        <w:br/>
      </w:r>
      <w:r w:rsidR="00542929">
        <w:rPr>
          <w:rStyle w:val="wbzude"/>
          <w:rFonts w:ascii="Arial" w:hAnsi="Arial" w:cs="Arial"/>
          <w:shd w:val="clear" w:color="auto" w:fill="FFFFFF"/>
        </w:rPr>
        <w:t xml:space="preserve">As a </w:t>
      </w:r>
      <w:r>
        <w:rPr>
          <w:rStyle w:val="wbzude"/>
          <w:rFonts w:ascii="Arial" w:hAnsi="Arial" w:cs="Arial"/>
          <w:shd w:val="clear" w:color="auto" w:fill="FFFFFF"/>
        </w:rPr>
        <w:t>Hub Youth Worker</w:t>
      </w:r>
      <w:r w:rsidR="00542929">
        <w:rPr>
          <w:rStyle w:val="wbzude"/>
          <w:rFonts w:ascii="Arial" w:hAnsi="Arial" w:cs="Arial"/>
          <w:shd w:val="clear" w:color="auto" w:fill="FFFFFF"/>
        </w:rPr>
        <w:t>, you</w:t>
      </w:r>
      <w:r>
        <w:rPr>
          <w:rStyle w:val="wbzude"/>
          <w:rFonts w:ascii="Arial" w:hAnsi="Arial" w:cs="Arial"/>
          <w:shd w:val="clear" w:color="auto" w:fill="FFFFFF"/>
        </w:rPr>
        <w:t xml:space="preserve"> will be responsible for providing advice and practical help for young people in need of mental health or social support. </w:t>
      </w:r>
      <w:r w:rsidR="00542929">
        <w:rPr>
          <w:rStyle w:val="wbzude"/>
          <w:rFonts w:ascii="Arial" w:hAnsi="Arial" w:cs="Arial"/>
          <w:shd w:val="clear" w:color="auto" w:fill="FFFFFF"/>
        </w:rPr>
        <w:t>You</w:t>
      </w:r>
      <w:r>
        <w:rPr>
          <w:rStyle w:val="wbzude"/>
          <w:rFonts w:ascii="Arial" w:hAnsi="Arial" w:cs="Arial"/>
          <w:shd w:val="clear" w:color="auto" w:fill="FFFFFF"/>
        </w:rPr>
        <w:t xml:space="preserve"> will be responsible for engaging young people, one-to-one</w:t>
      </w:r>
      <w:r w:rsidR="00542929">
        <w:rPr>
          <w:rStyle w:val="wbzude"/>
          <w:rFonts w:ascii="Arial" w:hAnsi="Arial" w:cs="Arial"/>
          <w:shd w:val="clear" w:color="auto" w:fill="FFFFFF"/>
        </w:rPr>
        <w:t xml:space="preserve"> support</w:t>
      </w:r>
      <w:r>
        <w:rPr>
          <w:rStyle w:val="wbzude"/>
          <w:rFonts w:ascii="Arial" w:hAnsi="Arial" w:cs="Arial"/>
          <w:shd w:val="clear" w:color="auto" w:fill="FFFFFF"/>
        </w:rPr>
        <w:t>, through activities and workshops, as well as jointly working with primary care and other community services.</w:t>
      </w:r>
      <w:r w:rsidR="00400A94">
        <w:rPr>
          <w:rStyle w:val="wbzude"/>
          <w:rFonts w:ascii="Arial" w:hAnsi="Arial" w:cs="Arial"/>
          <w:shd w:val="clear" w:color="auto" w:fill="FFFFFF"/>
        </w:rPr>
        <w:t xml:space="preserve"> </w:t>
      </w:r>
      <w:r w:rsidR="00400A94">
        <w:rPr>
          <w:rFonts w:ascii="Arial" w:hAnsi="Arial" w:cs="Arial"/>
        </w:rPr>
        <w:t xml:space="preserve">Youth Worker relies on voluntary engagement with young people, so you will need to build relationships based on trust, in order to support and empower them. </w:t>
      </w:r>
      <w:r>
        <w:rPr>
          <w:rStyle w:val="wbzude"/>
          <w:rFonts w:ascii="Arial" w:hAnsi="Arial" w:cs="Arial"/>
          <w:shd w:val="clear" w:color="auto" w:fill="FFFFFF"/>
        </w:rPr>
        <w:br/>
      </w:r>
      <w:r>
        <w:rPr>
          <w:rStyle w:val="wbzude"/>
          <w:rFonts w:ascii="Arial" w:hAnsi="Arial" w:cs="Arial"/>
          <w:shd w:val="clear" w:color="auto" w:fill="FFFFFF"/>
        </w:rPr>
        <w:br/>
        <w:t>You will work in a variety of settings, including:</w:t>
      </w:r>
    </w:p>
    <w:p w14:paraId="47241B0B" w14:textId="77777777" w:rsidR="00426F1B" w:rsidRDefault="00426F1B" w:rsidP="00426F1B">
      <w:pPr>
        <w:pStyle w:val="ListParagraph"/>
        <w:numPr>
          <w:ilvl w:val="0"/>
          <w:numId w:val="2"/>
        </w:numPr>
        <w:rPr>
          <w:rFonts w:ascii="Arial" w:hAnsi="Arial" w:cs="Arial"/>
        </w:rPr>
      </w:pPr>
      <w:r w:rsidRPr="00457D74">
        <w:rPr>
          <w:rFonts w:ascii="Arial" w:hAnsi="Arial" w:cs="Arial"/>
        </w:rPr>
        <w:t xml:space="preserve">Colleges </w:t>
      </w:r>
    </w:p>
    <w:p w14:paraId="4F2E50EF" w14:textId="77777777" w:rsidR="00426F1B" w:rsidRDefault="00426F1B" w:rsidP="00426F1B">
      <w:pPr>
        <w:pStyle w:val="ListParagraph"/>
        <w:numPr>
          <w:ilvl w:val="0"/>
          <w:numId w:val="2"/>
        </w:numPr>
        <w:rPr>
          <w:rFonts w:ascii="Arial" w:hAnsi="Arial" w:cs="Arial"/>
        </w:rPr>
      </w:pPr>
      <w:r>
        <w:rPr>
          <w:rFonts w:ascii="Arial" w:hAnsi="Arial" w:cs="Arial"/>
        </w:rPr>
        <w:t xml:space="preserve">Faith-based groups </w:t>
      </w:r>
    </w:p>
    <w:p w14:paraId="3EE3B5CB" w14:textId="77777777" w:rsidR="00426F1B" w:rsidRDefault="00426F1B" w:rsidP="00426F1B">
      <w:pPr>
        <w:pStyle w:val="ListParagraph"/>
        <w:numPr>
          <w:ilvl w:val="0"/>
          <w:numId w:val="2"/>
        </w:numPr>
        <w:rPr>
          <w:rFonts w:ascii="Arial" w:hAnsi="Arial" w:cs="Arial"/>
        </w:rPr>
      </w:pPr>
      <w:r>
        <w:rPr>
          <w:rFonts w:ascii="Arial" w:hAnsi="Arial" w:cs="Arial"/>
        </w:rPr>
        <w:t xml:space="preserve">Youth centres </w:t>
      </w:r>
    </w:p>
    <w:p w14:paraId="40C205D6" w14:textId="39CB3C76" w:rsidR="00426F1B" w:rsidRDefault="00426F1B" w:rsidP="00426F1B">
      <w:pPr>
        <w:pStyle w:val="ListParagraph"/>
        <w:numPr>
          <w:ilvl w:val="0"/>
          <w:numId w:val="2"/>
        </w:numPr>
        <w:rPr>
          <w:rFonts w:ascii="Arial" w:hAnsi="Arial" w:cs="Arial"/>
        </w:rPr>
      </w:pPr>
      <w:r>
        <w:rPr>
          <w:rFonts w:ascii="Arial" w:hAnsi="Arial" w:cs="Arial"/>
        </w:rPr>
        <w:t xml:space="preserve">Community settings </w:t>
      </w:r>
    </w:p>
    <w:p w14:paraId="763253BD" w14:textId="73D63359" w:rsidR="00426F1B" w:rsidRPr="008D126E" w:rsidRDefault="00426F1B" w:rsidP="00426F1B">
      <w:pPr>
        <w:pStyle w:val="BodyText"/>
        <w:jc w:val="left"/>
        <w:rPr>
          <w:rFonts w:ascii="Arial" w:hAnsi="Arial" w:cs="Arial"/>
          <w:b/>
          <w:i w:val="0"/>
          <w:iCs/>
          <w:sz w:val="24"/>
          <w:szCs w:val="22"/>
          <w:lang w:val="en-US"/>
        </w:rPr>
      </w:pPr>
      <w:r>
        <w:rPr>
          <w:rFonts w:ascii="Arial" w:hAnsi="Arial" w:cs="Arial"/>
          <w:b/>
          <w:i w:val="0"/>
          <w:iCs/>
          <w:sz w:val="24"/>
          <w:szCs w:val="22"/>
          <w:lang w:val="en-US"/>
        </w:rPr>
        <w:br/>
      </w:r>
      <w:r w:rsidRPr="008D126E">
        <w:rPr>
          <w:rFonts w:ascii="Arial" w:hAnsi="Arial" w:cs="Arial"/>
          <w:b/>
          <w:i w:val="0"/>
          <w:iCs/>
          <w:sz w:val="24"/>
          <w:szCs w:val="22"/>
          <w:lang w:val="en-US"/>
        </w:rPr>
        <w:t xml:space="preserve">Main responsibilities: </w:t>
      </w:r>
    </w:p>
    <w:p w14:paraId="03C36A95" w14:textId="77777777" w:rsidR="00426F1B" w:rsidRPr="00EE7833" w:rsidRDefault="00426F1B" w:rsidP="00426F1B">
      <w:pPr>
        <w:pStyle w:val="ListParagraph"/>
        <w:numPr>
          <w:ilvl w:val="0"/>
          <w:numId w:val="1"/>
        </w:numPr>
        <w:spacing w:line="276" w:lineRule="auto"/>
        <w:rPr>
          <w:rFonts w:ascii="Arial" w:hAnsi="Arial" w:cs="Arial"/>
          <w:bCs/>
        </w:rPr>
      </w:pPr>
      <w:r>
        <w:rPr>
          <w:rFonts w:ascii="Arial" w:hAnsi="Arial" w:cs="Arial"/>
          <w:bCs/>
        </w:rPr>
        <w:t xml:space="preserve">Support new referrals and offer young people a person-centred, wellbeing assessment that identifies their wellbeing difficulties and develops a plan to support positive mental and general wellbeing. </w:t>
      </w:r>
    </w:p>
    <w:p w14:paraId="7ADC7F69" w14:textId="2C893F44" w:rsidR="00426F1B" w:rsidRPr="00EE7833" w:rsidRDefault="00426F1B" w:rsidP="00426F1B">
      <w:pPr>
        <w:pStyle w:val="ListParagraph"/>
        <w:numPr>
          <w:ilvl w:val="0"/>
          <w:numId w:val="1"/>
        </w:numPr>
        <w:spacing w:line="276" w:lineRule="auto"/>
        <w:rPr>
          <w:rFonts w:ascii="Arial" w:hAnsi="Arial" w:cs="Arial"/>
          <w:bCs/>
        </w:rPr>
      </w:pPr>
      <w:r>
        <w:rPr>
          <w:rFonts w:ascii="Arial" w:hAnsi="Arial" w:cs="Arial"/>
          <w:bCs/>
        </w:rPr>
        <w:t>Deliver</w:t>
      </w:r>
      <w:r w:rsidR="003C7E93">
        <w:rPr>
          <w:rFonts w:ascii="Arial" w:hAnsi="Arial" w:cs="Arial"/>
          <w:bCs/>
        </w:rPr>
        <w:t xml:space="preserve"> one-to-one</w:t>
      </w:r>
      <w:r>
        <w:rPr>
          <w:rFonts w:ascii="Arial" w:hAnsi="Arial" w:cs="Arial"/>
          <w:bCs/>
        </w:rPr>
        <w:t xml:space="preserve"> peer support sessions with young people, focused on talking through their emotional challenges, building coping mechanisms and working together to meet their wellbeing goals. </w:t>
      </w:r>
    </w:p>
    <w:p w14:paraId="7810E291" w14:textId="77777777" w:rsidR="00426F1B" w:rsidRPr="00BB65CA" w:rsidRDefault="00426F1B" w:rsidP="00426F1B">
      <w:pPr>
        <w:pStyle w:val="paragraph"/>
        <w:numPr>
          <w:ilvl w:val="0"/>
          <w:numId w:val="1"/>
        </w:numPr>
        <w:shd w:val="clear" w:color="auto" w:fill="FFFFFF"/>
        <w:spacing w:before="0" w:beforeAutospacing="0" w:after="0" w:afterAutospacing="0"/>
        <w:textAlignment w:val="baseline"/>
        <w:rPr>
          <w:rFonts w:ascii="Arial" w:hAnsi="Arial" w:cs="Arial"/>
        </w:rPr>
      </w:pPr>
      <w:r w:rsidRPr="00BB65CA">
        <w:rPr>
          <w:rStyle w:val="normaltextrun"/>
          <w:rFonts w:ascii="Arial" w:hAnsi="Arial" w:cs="Arial"/>
          <w:lang w:val="en-US"/>
        </w:rPr>
        <w:t>Support access to, and the delivery of, a variety of peer and social support groups, workshops and activities available</w:t>
      </w:r>
      <w:r>
        <w:rPr>
          <w:rStyle w:val="normaltextrun"/>
          <w:rFonts w:ascii="Arial" w:hAnsi="Arial" w:cs="Arial"/>
          <w:lang w:val="en-US"/>
        </w:rPr>
        <w:t>.</w:t>
      </w:r>
    </w:p>
    <w:p w14:paraId="3AD0C598" w14:textId="3D1123A2" w:rsidR="00426F1B" w:rsidRDefault="00426F1B" w:rsidP="00426F1B">
      <w:pPr>
        <w:pStyle w:val="paragraph"/>
        <w:numPr>
          <w:ilvl w:val="0"/>
          <w:numId w:val="1"/>
        </w:numPr>
        <w:spacing w:before="0" w:beforeAutospacing="0" w:after="0" w:afterAutospacing="0"/>
        <w:textAlignment w:val="baseline"/>
        <w:rPr>
          <w:rStyle w:val="normaltextrun"/>
          <w:rFonts w:ascii="Arial" w:hAnsi="Arial" w:cs="Arial"/>
        </w:rPr>
      </w:pPr>
      <w:r>
        <w:rPr>
          <w:rStyle w:val="normaltextrun"/>
          <w:rFonts w:ascii="Arial" w:hAnsi="Arial" w:cs="Arial"/>
        </w:rPr>
        <w:t>Work as part of the wider hub support team, co-delivering workshops, liaising with colleagues, and arranging referrals where necessary to hub team psychologist.</w:t>
      </w:r>
    </w:p>
    <w:p w14:paraId="5590C5DB" w14:textId="2E0351C1" w:rsidR="000A3617" w:rsidRDefault="000A3617" w:rsidP="000A3617">
      <w:pPr>
        <w:pStyle w:val="paragraph"/>
        <w:spacing w:before="0" w:beforeAutospacing="0" w:after="0" w:afterAutospacing="0"/>
        <w:textAlignment w:val="baseline"/>
        <w:rPr>
          <w:rStyle w:val="normaltextrun"/>
          <w:rFonts w:ascii="Arial" w:hAnsi="Arial" w:cs="Arial"/>
        </w:rPr>
      </w:pPr>
    </w:p>
    <w:p w14:paraId="506421DE" w14:textId="2C7429CD" w:rsidR="000A3617" w:rsidRDefault="000A3617" w:rsidP="000A3617">
      <w:pPr>
        <w:pStyle w:val="paragraph"/>
        <w:spacing w:before="0" w:beforeAutospacing="0" w:after="0" w:afterAutospacing="0"/>
        <w:textAlignment w:val="baseline"/>
        <w:rPr>
          <w:rStyle w:val="normaltextrun"/>
          <w:rFonts w:ascii="Arial" w:hAnsi="Arial" w:cs="Arial"/>
        </w:rPr>
      </w:pPr>
    </w:p>
    <w:p w14:paraId="7F746361" w14:textId="2F156C23" w:rsidR="000A3617" w:rsidRDefault="000A3617" w:rsidP="000A3617">
      <w:pPr>
        <w:pStyle w:val="paragraph"/>
        <w:spacing w:before="0" w:beforeAutospacing="0" w:after="0" w:afterAutospacing="0"/>
        <w:textAlignment w:val="baseline"/>
        <w:rPr>
          <w:rStyle w:val="normaltextrun"/>
          <w:rFonts w:ascii="Arial" w:hAnsi="Arial" w:cs="Arial"/>
        </w:rPr>
      </w:pPr>
    </w:p>
    <w:p w14:paraId="63E243C5" w14:textId="7A4EBA39" w:rsidR="000A3617" w:rsidRDefault="000A3617" w:rsidP="000A3617">
      <w:pPr>
        <w:pStyle w:val="paragraph"/>
        <w:spacing w:before="0" w:beforeAutospacing="0" w:after="0" w:afterAutospacing="0"/>
        <w:textAlignment w:val="baseline"/>
        <w:rPr>
          <w:rStyle w:val="normaltextrun"/>
          <w:rFonts w:ascii="Arial" w:hAnsi="Arial" w:cs="Arial"/>
        </w:rPr>
      </w:pPr>
    </w:p>
    <w:p w14:paraId="394B1EDC" w14:textId="11EBA508" w:rsidR="000A3617" w:rsidRDefault="000A3617" w:rsidP="000A3617">
      <w:pPr>
        <w:pStyle w:val="paragraph"/>
        <w:spacing w:before="0" w:beforeAutospacing="0" w:after="0" w:afterAutospacing="0"/>
        <w:textAlignment w:val="baseline"/>
        <w:rPr>
          <w:rStyle w:val="normaltextrun"/>
          <w:rFonts w:ascii="Arial" w:hAnsi="Arial" w:cs="Arial"/>
        </w:rPr>
      </w:pPr>
    </w:p>
    <w:p w14:paraId="1826E5D9" w14:textId="274C6351" w:rsidR="000A3617" w:rsidRDefault="000A3617" w:rsidP="000A3617">
      <w:pPr>
        <w:pStyle w:val="paragraph"/>
        <w:spacing w:before="0" w:beforeAutospacing="0" w:after="0" w:afterAutospacing="0"/>
        <w:textAlignment w:val="baseline"/>
        <w:rPr>
          <w:rStyle w:val="normaltextrun"/>
          <w:rFonts w:ascii="Arial" w:hAnsi="Arial" w:cs="Arial"/>
        </w:rPr>
      </w:pPr>
    </w:p>
    <w:p w14:paraId="388AD7B8" w14:textId="418277A6" w:rsidR="000A3617" w:rsidRDefault="000A3617" w:rsidP="000A3617">
      <w:pPr>
        <w:pStyle w:val="paragraph"/>
        <w:spacing w:before="0" w:beforeAutospacing="0" w:after="0" w:afterAutospacing="0"/>
        <w:textAlignment w:val="baseline"/>
        <w:rPr>
          <w:rStyle w:val="normaltextrun"/>
          <w:rFonts w:ascii="Arial" w:hAnsi="Arial" w:cs="Arial"/>
        </w:rPr>
      </w:pPr>
    </w:p>
    <w:p w14:paraId="4534F1EC" w14:textId="284CE41A" w:rsidR="000A3617" w:rsidRDefault="000A3617" w:rsidP="000A3617">
      <w:pPr>
        <w:pStyle w:val="paragraph"/>
        <w:spacing w:before="0" w:beforeAutospacing="0" w:after="0" w:afterAutospacing="0"/>
        <w:textAlignment w:val="baseline"/>
        <w:rPr>
          <w:rStyle w:val="normaltextrun"/>
          <w:rFonts w:ascii="Arial" w:hAnsi="Arial" w:cs="Arial"/>
        </w:rPr>
      </w:pPr>
    </w:p>
    <w:p w14:paraId="28D78F77" w14:textId="14637FC5" w:rsidR="003C7E93" w:rsidRDefault="003C7E93" w:rsidP="000A3617">
      <w:pPr>
        <w:pStyle w:val="paragraph"/>
        <w:spacing w:before="0" w:beforeAutospacing="0" w:after="0" w:afterAutospacing="0"/>
        <w:textAlignment w:val="baseline"/>
        <w:rPr>
          <w:rStyle w:val="normaltextrun"/>
          <w:rFonts w:ascii="Arial" w:hAnsi="Arial" w:cs="Arial"/>
        </w:rPr>
      </w:pPr>
    </w:p>
    <w:p w14:paraId="48297824" w14:textId="77777777" w:rsidR="007F1FA9" w:rsidRDefault="007F1FA9" w:rsidP="000A3617">
      <w:pPr>
        <w:pStyle w:val="paragraph"/>
        <w:spacing w:before="0" w:beforeAutospacing="0" w:after="0" w:afterAutospacing="0"/>
        <w:textAlignment w:val="baseline"/>
        <w:rPr>
          <w:rStyle w:val="normaltextrun"/>
          <w:rFonts w:ascii="Arial" w:hAnsi="Arial" w:cs="Arial"/>
        </w:rPr>
      </w:pPr>
    </w:p>
    <w:p w14:paraId="14C2E8A3" w14:textId="77777777" w:rsidR="007F1FA9" w:rsidRDefault="007F1FA9" w:rsidP="000A3617">
      <w:pPr>
        <w:pStyle w:val="paragraph"/>
        <w:spacing w:before="0" w:beforeAutospacing="0" w:after="0" w:afterAutospacing="0"/>
        <w:textAlignment w:val="baseline"/>
        <w:rPr>
          <w:rStyle w:val="normaltextrun"/>
          <w:rFonts w:ascii="Arial" w:hAnsi="Arial" w:cs="Arial"/>
        </w:rPr>
      </w:pPr>
    </w:p>
    <w:p w14:paraId="6743FDC4" w14:textId="77777777" w:rsidR="003C7E93" w:rsidRDefault="003C7E93" w:rsidP="000A3617">
      <w:pPr>
        <w:pStyle w:val="paragraph"/>
        <w:spacing w:before="0" w:beforeAutospacing="0" w:after="0" w:afterAutospacing="0"/>
        <w:textAlignment w:val="baseline"/>
        <w:rPr>
          <w:rStyle w:val="normaltextrun"/>
          <w:rFonts w:ascii="Arial" w:hAnsi="Arial" w:cs="Arial"/>
        </w:rPr>
      </w:pPr>
    </w:p>
    <w:p w14:paraId="2D98C8C0" w14:textId="438FBB76" w:rsidR="00180B63" w:rsidRPr="003C7E93" w:rsidRDefault="00426F1B" w:rsidP="00180B63">
      <w:pPr>
        <w:pStyle w:val="paragraph"/>
        <w:numPr>
          <w:ilvl w:val="0"/>
          <w:numId w:val="1"/>
        </w:numPr>
        <w:spacing w:before="0" w:beforeAutospacing="0" w:after="0" w:afterAutospacing="0"/>
        <w:textAlignment w:val="baseline"/>
        <w:rPr>
          <w:rFonts w:ascii="Arial" w:hAnsi="Arial" w:cs="Arial"/>
        </w:rPr>
      </w:pPr>
      <w:r>
        <w:rPr>
          <w:rFonts w:ascii="Arial" w:hAnsi="Arial" w:cs="Arial"/>
        </w:rPr>
        <w:t>Facilitate direct referrals to secondary care services.</w:t>
      </w:r>
    </w:p>
    <w:p w14:paraId="09BB4CB7" w14:textId="77777777" w:rsidR="00426F1B" w:rsidRPr="00EE7833" w:rsidRDefault="00426F1B" w:rsidP="00426F1B">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rPr>
        <w:t>Work from a strength-based approach, focusing on the person themselves and providing non-judgemental support, respecting diversity and their lifestyle choices.</w:t>
      </w:r>
      <w:r>
        <w:rPr>
          <w:rStyle w:val="eop"/>
          <w:rFonts w:ascii="Arial" w:hAnsi="Arial" w:cs="Arial"/>
        </w:rPr>
        <w:t> </w:t>
      </w:r>
    </w:p>
    <w:p w14:paraId="717AACAB" w14:textId="77777777" w:rsidR="00426F1B" w:rsidRPr="00220802" w:rsidRDefault="00426F1B" w:rsidP="00426F1B">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rPr>
        <w:t>Provide help to navigate the health and wellbeing system in Croydon, through taking a person-centred approach and linking into community resources to reduce isolation and improve wellbeing. </w:t>
      </w:r>
      <w:r>
        <w:rPr>
          <w:rStyle w:val="eop"/>
          <w:rFonts w:ascii="Arial" w:hAnsi="Arial" w:cs="Arial"/>
        </w:rPr>
        <w:t> </w:t>
      </w:r>
    </w:p>
    <w:p w14:paraId="0A3F1210" w14:textId="77777777" w:rsidR="00426F1B" w:rsidRPr="00EE7833" w:rsidRDefault="00426F1B" w:rsidP="00426F1B">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rPr>
        <w:t>To monitor the effectiveness of interventions, offered through the routine use of outcome, monitoring tools reviewed directly with young people.</w:t>
      </w:r>
      <w:r>
        <w:rPr>
          <w:rStyle w:val="eop"/>
          <w:rFonts w:ascii="Arial" w:hAnsi="Arial" w:cs="Arial"/>
        </w:rPr>
        <w:t> </w:t>
      </w:r>
    </w:p>
    <w:p w14:paraId="30A49FB1" w14:textId="77777777" w:rsidR="00426F1B" w:rsidRPr="00220802" w:rsidRDefault="00426F1B" w:rsidP="00426F1B">
      <w:pPr>
        <w:pStyle w:val="paragraph"/>
        <w:numPr>
          <w:ilvl w:val="0"/>
          <w:numId w:val="1"/>
        </w:numPr>
        <w:spacing w:before="0" w:beforeAutospacing="0" w:after="0" w:afterAutospacing="0"/>
        <w:textAlignment w:val="baseline"/>
        <w:rPr>
          <w:rFonts w:ascii="Arial" w:hAnsi="Arial" w:cs="Arial"/>
        </w:rPr>
      </w:pPr>
      <w:r w:rsidRPr="00220802">
        <w:rPr>
          <w:rStyle w:val="normaltextrun"/>
          <w:rFonts w:ascii="Arial" w:hAnsi="Arial" w:cs="Arial"/>
        </w:rPr>
        <w:t>To maintain high levels of safeguarding awareness, and to respond to risk and safeguarding issues, as they arise, whilst respecting the young person's autonomy wherever possible. </w:t>
      </w:r>
      <w:r w:rsidRPr="00220802">
        <w:rPr>
          <w:rStyle w:val="eop"/>
          <w:rFonts w:ascii="Arial" w:hAnsi="Arial" w:cs="Arial"/>
        </w:rPr>
        <w:t> </w:t>
      </w:r>
    </w:p>
    <w:p w14:paraId="368F25C3" w14:textId="77777777" w:rsidR="00426F1B" w:rsidRDefault="00426F1B" w:rsidP="00426F1B">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rPr>
        <w:t>To maintain accurate and up to date records, of all work, delivered on relevant data systems, and to contribute to the monitoring and evaluation of our services</w:t>
      </w:r>
      <w:r>
        <w:rPr>
          <w:rStyle w:val="eop"/>
          <w:rFonts w:ascii="Arial" w:hAnsi="Arial" w:cs="Arial"/>
        </w:rPr>
        <w:t xml:space="preserve">. </w:t>
      </w:r>
    </w:p>
    <w:p w14:paraId="2CA8893A" w14:textId="7C177262" w:rsidR="00426F1B" w:rsidRPr="00EE7833" w:rsidRDefault="00426F1B" w:rsidP="00426F1B">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rPr>
        <w:t>To ensure young people's voices, are always central to service developments, and contributing to young people’s participation and engagement activities</w:t>
      </w:r>
      <w:r>
        <w:rPr>
          <w:rStyle w:val="eop"/>
          <w:rFonts w:ascii="Arial" w:hAnsi="Arial" w:cs="Arial"/>
        </w:rPr>
        <w:t xml:space="preserve">. </w:t>
      </w:r>
    </w:p>
    <w:p w14:paraId="58A53250" w14:textId="77777777" w:rsidR="00426F1B" w:rsidRDefault="00426F1B" w:rsidP="00426F1B">
      <w:pPr>
        <w:pStyle w:val="ListParagraph"/>
        <w:numPr>
          <w:ilvl w:val="0"/>
          <w:numId w:val="1"/>
        </w:numPr>
        <w:spacing w:line="276" w:lineRule="auto"/>
        <w:rPr>
          <w:rFonts w:ascii="Arial" w:hAnsi="Arial" w:cs="Arial"/>
          <w:bCs/>
        </w:rPr>
      </w:pPr>
      <w:r>
        <w:rPr>
          <w:rFonts w:ascii="Arial" w:hAnsi="Arial" w:cs="Arial"/>
          <w:bCs/>
        </w:rPr>
        <w:t>Communicate and engage with community to promote the mobile hub service.</w:t>
      </w:r>
    </w:p>
    <w:p w14:paraId="54880266" w14:textId="77777777" w:rsidR="00426F1B" w:rsidRDefault="00426F1B" w:rsidP="00426F1B">
      <w:pPr>
        <w:pStyle w:val="ListParagraph"/>
        <w:numPr>
          <w:ilvl w:val="0"/>
          <w:numId w:val="1"/>
        </w:numPr>
        <w:spacing w:line="276" w:lineRule="auto"/>
        <w:rPr>
          <w:rFonts w:ascii="Arial" w:hAnsi="Arial" w:cs="Arial"/>
          <w:bCs/>
        </w:rPr>
      </w:pPr>
      <w:r>
        <w:rPr>
          <w:rFonts w:ascii="Arial" w:hAnsi="Arial" w:cs="Arial"/>
          <w:bCs/>
        </w:rPr>
        <w:t xml:space="preserve">Act as an advocate for the youth to parents and local services by representing their interests. </w:t>
      </w:r>
    </w:p>
    <w:p w14:paraId="00D0ED02" w14:textId="77777777" w:rsidR="00426F1B" w:rsidRDefault="00426F1B" w:rsidP="00426F1B">
      <w:pPr>
        <w:pStyle w:val="ListParagraph"/>
        <w:numPr>
          <w:ilvl w:val="0"/>
          <w:numId w:val="1"/>
        </w:numPr>
        <w:spacing w:line="276" w:lineRule="auto"/>
        <w:rPr>
          <w:rFonts w:ascii="Arial" w:hAnsi="Arial" w:cs="Arial"/>
          <w:bCs/>
        </w:rPr>
      </w:pPr>
      <w:r>
        <w:rPr>
          <w:rFonts w:ascii="Arial" w:hAnsi="Arial" w:cs="Arial"/>
          <w:bCs/>
        </w:rPr>
        <w:t>Gain trust and respect, from young people by building rapport with them.</w:t>
      </w:r>
    </w:p>
    <w:p w14:paraId="6A21130E" w14:textId="77777777" w:rsidR="00426F1B" w:rsidRDefault="00426F1B" w:rsidP="00426F1B">
      <w:pPr>
        <w:pStyle w:val="ListParagraph"/>
        <w:numPr>
          <w:ilvl w:val="0"/>
          <w:numId w:val="1"/>
        </w:numPr>
        <w:spacing w:line="276" w:lineRule="auto"/>
        <w:rPr>
          <w:rFonts w:ascii="Arial" w:hAnsi="Arial" w:cs="Arial"/>
          <w:bCs/>
        </w:rPr>
      </w:pPr>
      <w:r>
        <w:rPr>
          <w:rFonts w:ascii="Arial" w:hAnsi="Arial" w:cs="Arial"/>
          <w:bCs/>
        </w:rPr>
        <w:t>Establish boundaries for the young people and correct inappropriate behaviour.</w:t>
      </w:r>
    </w:p>
    <w:p w14:paraId="7F8E1B29" w14:textId="0BB11060" w:rsidR="00426F1B" w:rsidRPr="00180B63" w:rsidRDefault="00426F1B" w:rsidP="00180B63">
      <w:pPr>
        <w:numPr>
          <w:ilvl w:val="0"/>
          <w:numId w:val="1"/>
        </w:numPr>
        <w:spacing w:line="276" w:lineRule="auto"/>
        <w:rPr>
          <w:rFonts w:ascii="Arial" w:hAnsi="Arial" w:cs="Arial"/>
          <w:bCs/>
        </w:rPr>
      </w:pPr>
      <w:r w:rsidRPr="008D126E">
        <w:rPr>
          <w:rFonts w:ascii="Arial" w:hAnsi="Arial" w:cs="Arial"/>
          <w:bCs/>
        </w:rPr>
        <w:t>Keep up to date about current best practice and legislation within mental health, as well as within the field of Information &amp; Advice more generally.</w:t>
      </w:r>
    </w:p>
    <w:p w14:paraId="09B4FAFE" w14:textId="77777777" w:rsidR="00426F1B" w:rsidRPr="008D7DC5" w:rsidRDefault="00426F1B" w:rsidP="00426F1B">
      <w:pPr>
        <w:numPr>
          <w:ilvl w:val="0"/>
          <w:numId w:val="1"/>
        </w:numPr>
        <w:rPr>
          <w:rFonts w:ascii="Arial" w:hAnsi="Arial" w:cs="Arial"/>
          <w:color w:val="000000" w:themeColor="text1"/>
        </w:rPr>
      </w:pPr>
      <w:r w:rsidRPr="008D126E">
        <w:rPr>
          <w:rFonts w:ascii="Arial" w:hAnsi="Arial" w:cs="Arial"/>
          <w:bCs/>
        </w:rPr>
        <w:t xml:space="preserve">Maintain accurate and up to date service user records using online </w:t>
      </w:r>
      <w:r>
        <w:rPr>
          <w:rFonts w:ascii="Arial" w:hAnsi="Arial" w:cs="Arial"/>
          <w:bCs/>
        </w:rPr>
        <w:t>CRM</w:t>
      </w:r>
      <w:r w:rsidRPr="008D126E">
        <w:rPr>
          <w:rFonts w:ascii="Arial" w:hAnsi="Arial" w:cs="Arial"/>
          <w:bCs/>
        </w:rPr>
        <w:t xml:space="preserve"> and database systems.</w:t>
      </w:r>
    </w:p>
    <w:p w14:paraId="4A169750" w14:textId="22CDFC88" w:rsidR="00426F1B" w:rsidRPr="008D126E" w:rsidRDefault="00426F1B" w:rsidP="00426F1B">
      <w:pPr>
        <w:numPr>
          <w:ilvl w:val="0"/>
          <w:numId w:val="1"/>
        </w:numPr>
        <w:spacing w:line="276" w:lineRule="auto"/>
        <w:rPr>
          <w:rFonts w:ascii="Arial" w:hAnsi="Arial" w:cs="Arial"/>
          <w:color w:val="000000" w:themeColor="text1"/>
        </w:rPr>
      </w:pPr>
      <w:r w:rsidRPr="008D126E">
        <w:rPr>
          <w:rFonts w:ascii="Arial" w:hAnsi="Arial" w:cs="Arial"/>
          <w:color w:val="000000" w:themeColor="text1"/>
        </w:rPr>
        <w:t xml:space="preserve">Work within all policies and procedures </w:t>
      </w:r>
      <w:r w:rsidRPr="008D126E">
        <w:rPr>
          <w:rFonts w:ascii="Arial" w:hAnsi="Arial" w:cs="Arial"/>
        </w:rPr>
        <w:t>of the Partnership</w:t>
      </w:r>
      <w:r w:rsidRPr="008D126E">
        <w:rPr>
          <w:rFonts w:ascii="Arial" w:hAnsi="Arial" w:cs="Arial"/>
          <w:color w:val="000000" w:themeColor="text1"/>
        </w:rPr>
        <w:t>, ensuring that information remains confidential and to adhere to the General Data Protection Regulations 2018 (GDPR)</w:t>
      </w:r>
    </w:p>
    <w:p w14:paraId="293B939A" w14:textId="77777777" w:rsidR="000A3617" w:rsidRDefault="00426F1B" w:rsidP="000A3617">
      <w:pPr>
        <w:pStyle w:val="NoSpacing"/>
        <w:ind w:left="0" w:firstLine="0"/>
        <w:jc w:val="left"/>
        <w:rPr>
          <w:b/>
          <w:bCs/>
        </w:rPr>
      </w:pPr>
      <w:r>
        <w:rPr>
          <w:b/>
          <w:iCs/>
          <w:lang w:val="en-US"/>
        </w:rPr>
        <w:br/>
      </w:r>
    </w:p>
    <w:p w14:paraId="52B98B74" w14:textId="77777777" w:rsidR="000A3617" w:rsidRDefault="000A3617" w:rsidP="000A3617">
      <w:pPr>
        <w:pStyle w:val="NoSpacing"/>
        <w:ind w:left="0" w:firstLine="0"/>
        <w:jc w:val="left"/>
        <w:rPr>
          <w:b/>
          <w:bCs/>
        </w:rPr>
      </w:pPr>
    </w:p>
    <w:p w14:paraId="15A78795" w14:textId="77777777" w:rsidR="000A3617" w:rsidRDefault="000A3617" w:rsidP="000A3617">
      <w:pPr>
        <w:pStyle w:val="NoSpacing"/>
        <w:ind w:left="0" w:firstLine="0"/>
        <w:jc w:val="left"/>
        <w:rPr>
          <w:b/>
          <w:bCs/>
        </w:rPr>
      </w:pPr>
    </w:p>
    <w:p w14:paraId="1568AFF6" w14:textId="77777777" w:rsidR="000A3617" w:rsidRDefault="000A3617" w:rsidP="000A3617">
      <w:pPr>
        <w:pStyle w:val="NoSpacing"/>
        <w:ind w:left="0" w:firstLine="0"/>
        <w:jc w:val="left"/>
        <w:rPr>
          <w:b/>
          <w:bCs/>
        </w:rPr>
      </w:pPr>
    </w:p>
    <w:p w14:paraId="0348CC3F" w14:textId="77777777" w:rsidR="000A3617" w:rsidRDefault="000A3617" w:rsidP="000A3617">
      <w:pPr>
        <w:pStyle w:val="NoSpacing"/>
        <w:ind w:left="0" w:firstLine="0"/>
        <w:jc w:val="left"/>
        <w:rPr>
          <w:b/>
          <w:bCs/>
        </w:rPr>
      </w:pPr>
    </w:p>
    <w:p w14:paraId="403C98BD" w14:textId="77777777" w:rsidR="000A3617" w:rsidRDefault="000A3617" w:rsidP="000A3617">
      <w:pPr>
        <w:pStyle w:val="NoSpacing"/>
        <w:ind w:left="0" w:firstLine="0"/>
        <w:jc w:val="left"/>
        <w:rPr>
          <w:b/>
          <w:bCs/>
        </w:rPr>
      </w:pPr>
    </w:p>
    <w:p w14:paraId="28F83938" w14:textId="77777777" w:rsidR="000A3617" w:rsidRDefault="000A3617" w:rsidP="000A3617">
      <w:pPr>
        <w:pStyle w:val="NoSpacing"/>
        <w:ind w:left="0" w:firstLine="0"/>
        <w:jc w:val="left"/>
        <w:rPr>
          <w:b/>
          <w:bCs/>
        </w:rPr>
      </w:pPr>
    </w:p>
    <w:p w14:paraId="0841DA11" w14:textId="77777777" w:rsidR="000A3617" w:rsidRDefault="000A3617" w:rsidP="000A3617">
      <w:pPr>
        <w:pStyle w:val="NoSpacing"/>
        <w:ind w:left="0" w:firstLine="0"/>
        <w:jc w:val="left"/>
        <w:rPr>
          <w:b/>
          <w:bCs/>
        </w:rPr>
      </w:pPr>
    </w:p>
    <w:p w14:paraId="734B1E5A" w14:textId="77777777" w:rsidR="000A3617" w:rsidRDefault="000A3617" w:rsidP="000A3617">
      <w:pPr>
        <w:pStyle w:val="NoSpacing"/>
        <w:ind w:left="0" w:firstLine="0"/>
        <w:jc w:val="left"/>
        <w:rPr>
          <w:b/>
          <w:bCs/>
        </w:rPr>
      </w:pPr>
    </w:p>
    <w:p w14:paraId="406AD6E3" w14:textId="77777777" w:rsidR="000A3617" w:rsidRDefault="000A3617" w:rsidP="000A3617">
      <w:pPr>
        <w:pStyle w:val="NoSpacing"/>
        <w:ind w:left="0" w:firstLine="0"/>
        <w:jc w:val="left"/>
        <w:rPr>
          <w:b/>
          <w:bCs/>
        </w:rPr>
      </w:pPr>
    </w:p>
    <w:p w14:paraId="0D215774" w14:textId="77777777" w:rsidR="000A3617" w:rsidRDefault="000A3617" w:rsidP="000A3617">
      <w:pPr>
        <w:pStyle w:val="NoSpacing"/>
        <w:ind w:left="0" w:firstLine="0"/>
        <w:jc w:val="left"/>
        <w:rPr>
          <w:b/>
          <w:bCs/>
        </w:rPr>
      </w:pPr>
    </w:p>
    <w:p w14:paraId="409E5A52" w14:textId="77777777" w:rsidR="000A3617" w:rsidRDefault="000A3617" w:rsidP="000A3617">
      <w:pPr>
        <w:pStyle w:val="NoSpacing"/>
        <w:ind w:left="0" w:firstLine="0"/>
        <w:jc w:val="left"/>
        <w:rPr>
          <w:b/>
          <w:bCs/>
        </w:rPr>
      </w:pPr>
    </w:p>
    <w:p w14:paraId="7B2ADD0B" w14:textId="77777777" w:rsidR="000A3617" w:rsidRDefault="000A3617" w:rsidP="000A3617">
      <w:pPr>
        <w:pStyle w:val="NoSpacing"/>
        <w:ind w:left="0" w:firstLine="0"/>
        <w:jc w:val="left"/>
        <w:rPr>
          <w:b/>
          <w:bCs/>
        </w:rPr>
      </w:pPr>
    </w:p>
    <w:p w14:paraId="5F5DBDB6" w14:textId="77777777" w:rsidR="007F1FA9" w:rsidRDefault="007F1FA9" w:rsidP="000A3617">
      <w:pPr>
        <w:pStyle w:val="NoSpacing"/>
        <w:ind w:left="0" w:firstLine="0"/>
        <w:jc w:val="left"/>
        <w:rPr>
          <w:b/>
          <w:bCs/>
        </w:rPr>
      </w:pPr>
    </w:p>
    <w:p w14:paraId="17382B6A" w14:textId="76DEE0A9" w:rsidR="000A3617" w:rsidRPr="008D126E" w:rsidRDefault="000A3617" w:rsidP="000A3617">
      <w:pPr>
        <w:pStyle w:val="NoSpacing"/>
        <w:ind w:left="0" w:firstLine="0"/>
        <w:jc w:val="left"/>
        <w:rPr>
          <w:b/>
          <w:bCs/>
        </w:rPr>
      </w:pPr>
      <w:r w:rsidRPr="008D126E">
        <w:rPr>
          <w:b/>
          <w:bCs/>
        </w:rPr>
        <w:t xml:space="preserve">Person Specification </w:t>
      </w:r>
    </w:p>
    <w:p w14:paraId="60E63668" w14:textId="77777777" w:rsidR="000A3617" w:rsidRPr="008D126E" w:rsidRDefault="000A3617" w:rsidP="000A3617">
      <w:pPr>
        <w:pStyle w:val="NoSpacing"/>
        <w:ind w:left="0" w:firstLine="0"/>
        <w:jc w:val="left"/>
        <w:rPr>
          <w:b/>
          <w:bCs/>
        </w:rPr>
      </w:pPr>
    </w:p>
    <w:p w14:paraId="0331A1DB" w14:textId="2A43D4F2" w:rsidR="00426F1B" w:rsidRPr="007F1FA9" w:rsidRDefault="00426F1B" w:rsidP="007F1FA9">
      <w:pPr>
        <w:pStyle w:val="NoSpacing"/>
        <w:ind w:left="0" w:firstLine="0"/>
        <w:jc w:val="left"/>
        <w:rPr>
          <w:b/>
          <w:bCs/>
        </w:rPr>
      </w:pPr>
      <w:r w:rsidRPr="008D126E">
        <w:rPr>
          <w:b/>
          <w:bCs/>
        </w:rPr>
        <w:t>Requirements and</w:t>
      </w:r>
      <w:r w:rsidR="007F1FA9">
        <w:rPr>
          <w:b/>
          <w:bCs/>
        </w:rPr>
        <w:t xml:space="preserve"> </w:t>
      </w:r>
      <w:r w:rsidRPr="008D126E">
        <w:rPr>
          <w:b/>
          <w:bCs/>
        </w:rPr>
        <w:t>Qualifications</w:t>
      </w:r>
    </w:p>
    <w:tbl>
      <w:tblPr>
        <w:tblStyle w:val="TableGrid"/>
        <w:tblW w:w="9209" w:type="dxa"/>
        <w:tblLayout w:type="fixed"/>
        <w:tblLook w:val="04A0" w:firstRow="1" w:lastRow="0" w:firstColumn="1" w:lastColumn="0" w:noHBand="0" w:noVBand="1"/>
      </w:tblPr>
      <w:tblGrid>
        <w:gridCol w:w="5240"/>
        <w:gridCol w:w="1559"/>
        <w:gridCol w:w="2410"/>
      </w:tblGrid>
      <w:tr w:rsidR="00426F1B" w:rsidRPr="008D126E" w14:paraId="12411BF0" w14:textId="77777777" w:rsidTr="00534A16">
        <w:tc>
          <w:tcPr>
            <w:tcW w:w="5240" w:type="dxa"/>
          </w:tcPr>
          <w:p w14:paraId="221AFE4A" w14:textId="77777777" w:rsidR="00426F1B" w:rsidRPr="008D126E" w:rsidRDefault="00426F1B" w:rsidP="00534A16">
            <w:pPr>
              <w:spacing w:line="259" w:lineRule="auto"/>
              <w:rPr>
                <w:rFonts w:ascii="Arial" w:eastAsia="Arial" w:hAnsi="Arial" w:cs="Arial"/>
                <w:b/>
                <w:color w:val="000000" w:themeColor="text1"/>
              </w:rPr>
            </w:pPr>
            <w:r w:rsidRPr="008D126E">
              <w:rPr>
                <w:rFonts w:ascii="Arial" w:eastAsia="Arial" w:hAnsi="Arial" w:cs="Arial"/>
                <w:b/>
                <w:color w:val="000000" w:themeColor="text1"/>
              </w:rPr>
              <w:t>Knowledge and Experience</w:t>
            </w:r>
          </w:p>
        </w:tc>
        <w:tc>
          <w:tcPr>
            <w:tcW w:w="1559" w:type="dxa"/>
          </w:tcPr>
          <w:p w14:paraId="009A2B6A" w14:textId="77777777" w:rsidR="00426F1B" w:rsidRPr="008D126E" w:rsidRDefault="00426F1B" w:rsidP="00534A16">
            <w:pPr>
              <w:spacing w:line="259" w:lineRule="auto"/>
              <w:rPr>
                <w:rFonts w:ascii="Arial" w:eastAsia="Arial" w:hAnsi="Arial" w:cs="Arial"/>
                <w:color w:val="000000" w:themeColor="text1"/>
              </w:rPr>
            </w:pPr>
            <w:r w:rsidRPr="008D126E">
              <w:rPr>
                <w:rFonts w:ascii="Arial" w:eastAsia="Arial" w:hAnsi="Arial" w:cs="Arial"/>
                <w:b/>
                <w:bCs/>
                <w:color w:val="000000" w:themeColor="text1"/>
              </w:rPr>
              <w:t>Essential</w:t>
            </w:r>
          </w:p>
        </w:tc>
        <w:tc>
          <w:tcPr>
            <w:tcW w:w="2410" w:type="dxa"/>
          </w:tcPr>
          <w:p w14:paraId="35803369" w14:textId="77777777" w:rsidR="00426F1B" w:rsidRPr="008D126E" w:rsidRDefault="00426F1B" w:rsidP="00534A16">
            <w:pPr>
              <w:spacing w:line="259" w:lineRule="auto"/>
              <w:rPr>
                <w:rFonts w:ascii="Arial" w:eastAsia="Arial" w:hAnsi="Arial" w:cs="Arial"/>
                <w:color w:val="000000" w:themeColor="text1"/>
              </w:rPr>
            </w:pPr>
            <w:r w:rsidRPr="008D126E">
              <w:rPr>
                <w:rFonts w:ascii="Arial" w:eastAsia="Arial" w:hAnsi="Arial" w:cs="Arial"/>
                <w:b/>
                <w:bCs/>
                <w:color w:val="000000" w:themeColor="text1"/>
              </w:rPr>
              <w:t>Desirable</w:t>
            </w:r>
          </w:p>
        </w:tc>
      </w:tr>
      <w:tr w:rsidR="00426F1B" w:rsidRPr="008D126E" w14:paraId="1376844B" w14:textId="77777777" w:rsidTr="00534A16">
        <w:tc>
          <w:tcPr>
            <w:tcW w:w="5240" w:type="dxa"/>
          </w:tcPr>
          <w:p w14:paraId="66D98E7E" w14:textId="77777777" w:rsidR="00426F1B" w:rsidRPr="008D126E" w:rsidRDefault="00426F1B" w:rsidP="00534A16">
            <w:pPr>
              <w:spacing w:line="259" w:lineRule="auto"/>
              <w:rPr>
                <w:rFonts w:ascii="Arial" w:eastAsia="Arial" w:hAnsi="Arial" w:cs="Arial"/>
                <w:b/>
                <w:color w:val="000000" w:themeColor="text1"/>
              </w:rPr>
            </w:pPr>
            <w:r w:rsidRPr="008D126E">
              <w:rPr>
                <w:rFonts w:ascii="Arial" w:eastAsia="Arial" w:hAnsi="Arial" w:cs="Arial"/>
                <w:b/>
                <w:color w:val="000000" w:themeColor="text1"/>
              </w:rPr>
              <w:t>Qualifications</w:t>
            </w:r>
          </w:p>
        </w:tc>
        <w:tc>
          <w:tcPr>
            <w:tcW w:w="1559" w:type="dxa"/>
          </w:tcPr>
          <w:p w14:paraId="433C5C7A" w14:textId="77777777" w:rsidR="00426F1B" w:rsidRPr="008D126E" w:rsidRDefault="00426F1B" w:rsidP="00534A16">
            <w:pPr>
              <w:spacing w:line="259" w:lineRule="auto"/>
              <w:rPr>
                <w:rFonts w:ascii="Arial" w:eastAsia="Arial" w:hAnsi="Arial" w:cs="Arial"/>
                <w:b/>
                <w:bCs/>
                <w:color w:val="000000" w:themeColor="text1"/>
              </w:rPr>
            </w:pPr>
          </w:p>
        </w:tc>
        <w:tc>
          <w:tcPr>
            <w:tcW w:w="2410" w:type="dxa"/>
          </w:tcPr>
          <w:p w14:paraId="7DB492F4" w14:textId="77777777" w:rsidR="00426F1B" w:rsidRPr="008D126E" w:rsidRDefault="00426F1B" w:rsidP="00534A16">
            <w:pPr>
              <w:spacing w:line="259" w:lineRule="auto"/>
              <w:rPr>
                <w:rFonts w:ascii="Arial" w:eastAsia="Arial" w:hAnsi="Arial" w:cs="Arial"/>
                <w:b/>
                <w:bCs/>
                <w:color w:val="000000" w:themeColor="text1"/>
              </w:rPr>
            </w:pPr>
          </w:p>
        </w:tc>
      </w:tr>
      <w:tr w:rsidR="00426F1B" w:rsidRPr="008D126E" w14:paraId="5BD63EBC" w14:textId="77777777" w:rsidTr="008B5BAD">
        <w:trPr>
          <w:trHeight w:val="1522"/>
        </w:trPr>
        <w:tc>
          <w:tcPr>
            <w:tcW w:w="5240" w:type="dxa"/>
          </w:tcPr>
          <w:p w14:paraId="225D9C94" w14:textId="66DD7C4C" w:rsidR="00426F1B" w:rsidRPr="00426F1B" w:rsidRDefault="00426F1B" w:rsidP="00426F1B">
            <w:pPr>
              <w:pStyle w:val="ListParagraph"/>
              <w:numPr>
                <w:ilvl w:val="0"/>
                <w:numId w:val="8"/>
              </w:numPr>
              <w:spacing w:after="160" w:line="259" w:lineRule="auto"/>
              <w:rPr>
                <w:rFonts w:ascii="Arial" w:hAnsi="Arial" w:cs="Arial"/>
              </w:rPr>
            </w:pPr>
            <w:r w:rsidRPr="00734634">
              <w:rPr>
                <w:rFonts w:ascii="Arial" w:hAnsi="Arial" w:cs="Arial"/>
              </w:rPr>
              <w:t>A degree in Health and Social Care</w:t>
            </w:r>
            <w:r>
              <w:rPr>
                <w:rFonts w:ascii="Arial" w:hAnsi="Arial" w:cs="Arial"/>
              </w:rPr>
              <w:t xml:space="preserve"> or</w:t>
            </w:r>
            <w:r w:rsidRPr="00426F1B">
              <w:rPr>
                <w:rFonts w:ascii="Arial" w:hAnsi="Arial" w:cs="Arial"/>
              </w:rPr>
              <w:t xml:space="preserve"> Mental Health courses</w:t>
            </w:r>
            <w:r w:rsidR="00FB493C">
              <w:rPr>
                <w:rFonts w:ascii="Arial" w:hAnsi="Arial" w:cs="Arial"/>
              </w:rPr>
              <w:t>.</w:t>
            </w:r>
            <w:r>
              <w:rPr>
                <w:rFonts w:ascii="Arial" w:hAnsi="Arial" w:cs="Arial"/>
              </w:rPr>
              <w:br/>
            </w:r>
          </w:p>
          <w:p w14:paraId="74AEB1B8" w14:textId="59F65EA7" w:rsidR="00426F1B" w:rsidRDefault="00426F1B" w:rsidP="00426F1B">
            <w:pPr>
              <w:pStyle w:val="ListParagraph"/>
              <w:numPr>
                <w:ilvl w:val="0"/>
                <w:numId w:val="8"/>
              </w:numPr>
              <w:spacing w:after="160" w:line="259" w:lineRule="auto"/>
              <w:rPr>
                <w:rFonts w:ascii="Arial" w:hAnsi="Arial" w:cs="Arial"/>
              </w:rPr>
            </w:pPr>
            <w:r w:rsidRPr="00734634">
              <w:rPr>
                <w:rFonts w:ascii="Arial" w:hAnsi="Arial" w:cs="Arial"/>
              </w:rPr>
              <w:t>A second spoken language</w:t>
            </w:r>
            <w:r w:rsidR="00FB493C">
              <w:rPr>
                <w:rFonts w:ascii="Arial" w:hAnsi="Arial" w:cs="Arial"/>
              </w:rPr>
              <w:t>.</w:t>
            </w:r>
            <w:r>
              <w:rPr>
                <w:rFonts w:ascii="Arial" w:hAnsi="Arial" w:cs="Arial"/>
              </w:rPr>
              <w:br/>
            </w:r>
          </w:p>
          <w:p w14:paraId="44A8D71F" w14:textId="0CFE84A7" w:rsidR="00426F1B" w:rsidRPr="00426F1B" w:rsidRDefault="00426F1B" w:rsidP="00426F1B">
            <w:pPr>
              <w:pStyle w:val="ListParagraph"/>
              <w:numPr>
                <w:ilvl w:val="0"/>
                <w:numId w:val="8"/>
              </w:numPr>
              <w:rPr>
                <w:rFonts w:ascii="Arial" w:hAnsi="Arial" w:cs="Arial"/>
              </w:rPr>
            </w:pPr>
            <w:r>
              <w:rPr>
                <w:rFonts w:ascii="Arial" w:hAnsi="Arial" w:cs="Arial"/>
              </w:rPr>
              <w:t xml:space="preserve">Certification/qualification </w:t>
            </w:r>
            <w:r w:rsidRPr="00F058BC">
              <w:rPr>
                <w:rFonts w:ascii="Arial" w:hAnsi="Arial" w:cs="Arial"/>
                <w:b/>
                <w:bCs/>
              </w:rPr>
              <w:t>OR</w:t>
            </w:r>
            <w:r>
              <w:rPr>
                <w:rFonts w:ascii="Arial" w:hAnsi="Arial" w:cs="Arial"/>
              </w:rPr>
              <w:t xml:space="preserve"> equivalent experience in Health and Social Care or Mental Health Care</w:t>
            </w:r>
            <w:r w:rsidR="00F81D46">
              <w:rPr>
                <w:rFonts w:ascii="Arial" w:hAnsi="Arial" w:cs="Arial"/>
              </w:rPr>
              <w:t>.</w:t>
            </w:r>
          </w:p>
        </w:tc>
        <w:tc>
          <w:tcPr>
            <w:tcW w:w="1559" w:type="dxa"/>
          </w:tcPr>
          <w:p w14:paraId="489208A1" w14:textId="77777777" w:rsidR="00426F1B" w:rsidRDefault="00426F1B" w:rsidP="00534A16">
            <w:pPr>
              <w:spacing w:line="259" w:lineRule="auto"/>
              <w:rPr>
                <w:rFonts w:ascii="Arial" w:eastAsia="Arial" w:hAnsi="Arial" w:cs="Arial"/>
                <w:color w:val="000000" w:themeColor="text1"/>
              </w:rPr>
            </w:pPr>
          </w:p>
          <w:p w14:paraId="35F290AC" w14:textId="77777777" w:rsidR="00426F1B" w:rsidRDefault="00426F1B" w:rsidP="00534A16">
            <w:pPr>
              <w:spacing w:line="259" w:lineRule="auto"/>
              <w:rPr>
                <w:rFonts w:ascii="Arial" w:eastAsia="Arial" w:hAnsi="Arial" w:cs="Arial"/>
                <w:color w:val="000000" w:themeColor="text1"/>
              </w:rPr>
            </w:pPr>
          </w:p>
          <w:p w14:paraId="13C13089" w14:textId="77777777" w:rsidR="00426F1B" w:rsidRDefault="00426F1B" w:rsidP="00534A16">
            <w:pPr>
              <w:spacing w:line="259" w:lineRule="auto"/>
              <w:rPr>
                <w:rFonts w:ascii="Arial" w:eastAsia="Arial" w:hAnsi="Arial" w:cs="Arial"/>
                <w:color w:val="000000" w:themeColor="text1"/>
              </w:rPr>
            </w:pPr>
          </w:p>
          <w:p w14:paraId="578AE73F" w14:textId="77777777" w:rsidR="00426F1B" w:rsidRDefault="00426F1B" w:rsidP="00534A16">
            <w:pPr>
              <w:spacing w:line="259" w:lineRule="auto"/>
              <w:rPr>
                <w:rFonts w:ascii="Arial" w:eastAsia="Arial" w:hAnsi="Arial" w:cs="Arial"/>
                <w:color w:val="000000" w:themeColor="text1"/>
              </w:rPr>
            </w:pPr>
          </w:p>
          <w:p w14:paraId="66F9C2A6" w14:textId="77777777" w:rsidR="00426F1B" w:rsidRDefault="00426F1B" w:rsidP="00534A16">
            <w:pPr>
              <w:spacing w:line="259" w:lineRule="auto"/>
              <w:rPr>
                <w:rFonts w:ascii="Arial" w:eastAsia="Arial" w:hAnsi="Arial" w:cs="Arial"/>
                <w:color w:val="000000" w:themeColor="text1"/>
              </w:rPr>
            </w:pPr>
          </w:p>
          <w:p w14:paraId="1C518892" w14:textId="70499956" w:rsidR="00426F1B" w:rsidRPr="008D126E" w:rsidRDefault="00426F1B" w:rsidP="00534A16">
            <w:pPr>
              <w:spacing w:line="259" w:lineRule="auto"/>
              <w:rPr>
                <w:rFonts w:ascii="Arial" w:eastAsia="Arial" w:hAnsi="Arial" w:cs="Arial"/>
                <w:color w:val="000000" w:themeColor="text1"/>
              </w:rPr>
            </w:pPr>
            <w:r>
              <w:rPr>
                <w:rFonts w:ascii="Arial" w:eastAsia="Arial" w:hAnsi="Arial" w:cs="Arial"/>
                <w:color w:val="000000" w:themeColor="text1"/>
              </w:rPr>
              <w:t>E</w:t>
            </w:r>
          </w:p>
        </w:tc>
        <w:tc>
          <w:tcPr>
            <w:tcW w:w="2410" w:type="dxa"/>
          </w:tcPr>
          <w:p w14:paraId="7EF10760" w14:textId="6A1B604A" w:rsidR="00426F1B" w:rsidRPr="008D126E" w:rsidRDefault="00426F1B" w:rsidP="00534A16">
            <w:pPr>
              <w:spacing w:line="259" w:lineRule="auto"/>
              <w:rPr>
                <w:rFonts w:ascii="Arial" w:eastAsia="Arial" w:hAnsi="Arial" w:cs="Arial"/>
                <w:color w:val="000000" w:themeColor="text1"/>
              </w:rPr>
            </w:pPr>
            <w:r w:rsidRPr="008D126E">
              <w:rPr>
                <w:rFonts w:ascii="Arial" w:eastAsia="Arial" w:hAnsi="Arial" w:cs="Arial"/>
                <w:color w:val="000000" w:themeColor="text1"/>
              </w:rPr>
              <w:t>D</w:t>
            </w:r>
          </w:p>
          <w:p w14:paraId="2F3B4862" w14:textId="77777777" w:rsidR="00426F1B" w:rsidRDefault="00426F1B" w:rsidP="00534A16">
            <w:pPr>
              <w:spacing w:line="259" w:lineRule="auto"/>
              <w:rPr>
                <w:rFonts w:ascii="Arial" w:eastAsia="Arial" w:hAnsi="Arial" w:cs="Arial"/>
                <w:color w:val="000000" w:themeColor="text1"/>
              </w:rPr>
            </w:pPr>
          </w:p>
          <w:p w14:paraId="1A22A501" w14:textId="77777777" w:rsidR="00C443FD" w:rsidRDefault="00C443FD" w:rsidP="00534A16">
            <w:pPr>
              <w:spacing w:line="259" w:lineRule="auto"/>
              <w:rPr>
                <w:rFonts w:ascii="Arial" w:eastAsia="Arial" w:hAnsi="Arial" w:cs="Arial"/>
                <w:color w:val="000000" w:themeColor="text1"/>
              </w:rPr>
            </w:pPr>
          </w:p>
          <w:p w14:paraId="7FB4F2DF" w14:textId="4562107A" w:rsidR="00C443FD" w:rsidRPr="008D126E" w:rsidRDefault="00C443FD" w:rsidP="00534A16">
            <w:pPr>
              <w:spacing w:line="259" w:lineRule="auto"/>
              <w:rPr>
                <w:rFonts w:ascii="Arial" w:eastAsia="Arial" w:hAnsi="Arial" w:cs="Arial"/>
                <w:color w:val="000000" w:themeColor="text1"/>
              </w:rPr>
            </w:pPr>
            <w:r>
              <w:rPr>
                <w:rFonts w:ascii="Arial" w:eastAsia="Arial" w:hAnsi="Arial" w:cs="Arial"/>
                <w:color w:val="000000" w:themeColor="text1"/>
              </w:rPr>
              <w:t>D</w:t>
            </w:r>
          </w:p>
        </w:tc>
      </w:tr>
      <w:tr w:rsidR="00426F1B" w:rsidRPr="008D126E" w14:paraId="7FC8EF1A" w14:textId="77777777" w:rsidTr="00534A16">
        <w:tc>
          <w:tcPr>
            <w:tcW w:w="5240" w:type="dxa"/>
          </w:tcPr>
          <w:p w14:paraId="45319786" w14:textId="77777777" w:rsidR="00426F1B" w:rsidRPr="008D126E" w:rsidRDefault="00426F1B" w:rsidP="00534A16">
            <w:pPr>
              <w:spacing w:line="259" w:lineRule="auto"/>
              <w:rPr>
                <w:rFonts w:ascii="Arial" w:eastAsia="Arial" w:hAnsi="Arial" w:cs="Arial"/>
                <w:b/>
                <w:bCs/>
                <w:color w:val="000000" w:themeColor="text1"/>
              </w:rPr>
            </w:pPr>
            <w:r w:rsidRPr="008D126E">
              <w:rPr>
                <w:rFonts w:ascii="Arial" w:eastAsia="Arial" w:hAnsi="Arial" w:cs="Arial"/>
                <w:b/>
                <w:bCs/>
                <w:color w:val="000000" w:themeColor="text1"/>
              </w:rPr>
              <w:t>Experience</w:t>
            </w:r>
          </w:p>
        </w:tc>
        <w:tc>
          <w:tcPr>
            <w:tcW w:w="1559" w:type="dxa"/>
          </w:tcPr>
          <w:p w14:paraId="1A8ED8BB" w14:textId="77777777" w:rsidR="00426F1B" w:rsidRPr="008D126E" w:rsidRDefault="00426F1B" w:rsidP="00534A16">
            <w:pPr>
              <w:spacing w:line="259" w:lineRule="auto"/>
              <w:rPr>
                <w:rFonts w:ascii="Arial" w:eastAsia="Arial" w:hAnsi="Arial" w:cs="Arial"/>
                <w:color w:val="000000" w:themeColor="text1"/>
              </w:rPr>
            </w:pPr>
          </w:p>
        </w:tc>
        <w:tc>
          <w:tcPr>
            <w:tcW w:w="2410" w:type="dxa"/>
          </w:tcPr>
          <w:p w14:paraId="751D4ABB" w14:textId="77777777" w:rsidR="00426F1B" w:rsidRPr="008D126E" w:rsidRDefault="00426F1B" w:rsidP="00534A16">
            <w:pPr>
              <w:spacing w:line="259" w:lineRule="auto"/>
              <w:rPr>
                <w:rFonts w:ascii="Arial" w:eastAsia="Arial" w:hAnsi="Arial" w:cs="Arial"/>
                <w:color w:val="000000" w:themeColor="text1"/>
              </w:rPr>
            </w:pPr>
          </w:p>
        </w:tc>
      </w:tr>
      <w:tr w:rsidR="00426F1B" w:rsidRPr="008D126E" w14:paraId="59E95881" w14:textId="77777777" w:rsidTr="00BD292B">
        <w:trPr>
          <w:trHeight w:val="346"/>
        </w:trPr>
        <w:tc>
          <w:tcPr>
            <w:tcW w:w="5240" w:type="dxa"/>
          </w:tcPr>
          <w:p w14:paraId="5A89AC5C" w14:textId="2CDA6654" w:rsidR="00426F1B" w:rsidRPr="00426F1B" w:rsidRDefault="00426F1B" w:rsidP="00426F1B">
            <w:pPr>
              <w:pStyle w:val="ListParagraph"/>
              <w:numPr>
                <w:ilvl w:val="0"/>
                <w:numId w:val="1"/>
              </w:numPr>
              <w:rPr>
                <w:rFonts w:ascii="Arial" w:hAnsi="Arial" w:cs="Arial"/>
              </w:rPr>
            </w:pPr>
            <w:r>
              <w:rPr>
                <w:rFonts w:ascii="Arial" w:hAnsi="Arial" w:cs="Arial"/>
              </w:rPr>
              <w:t>Experience working with young people in a Mental Health or Health and Social Care role or therapeutic settings.</w:t>
            </w:r>
            <w:r w:rsidRPr="00426F1B">
              <w:rPr>
                <w:rFonts w:ascii="Arial" w:hAnsi="Arial" w:cs="Arial"/>
                <w:spacing w:val="-3"/>
              </w:rPr>
              <w:br/>
            </w:r>
          </w:p>
          <w:p w14:paraId="0D7917A0" w14:textId="43AB1202" w:rsidR="00426F1B" w:rsidRPr="00F058BC" w:rsidRDefault="00426F1B" w:rsidP="00426F1B">
            <w:pPr>
              <w:pStyle w:val="ListParagraph"/>
              <w:numPr>
                <w:ilvl w:val="0"/>
                <w:numId w:val="1"/>
              </w:numPr>
              <w:rPr>
                <w:rFonts w:ascii="Arial" w:hAnsi="Arial" w:cs="Arial"/>
              </w:rPr>
            </w:pPr>
            <w:r w:rsidRPr="00F058BC">
              <w:rPr>
                <w:rFonts w:ascii="Arial" w:hAnsi="Arial" w:cs="Arial"/>
              </w:rPr>
              <w:t xml:space="preserve">A strong commitment to young people and an understanding of the factors affecting their lives. </w:t>
            </w:r>
            <w:r>
              <w:rPr>
                <w:rFonts w:ascii="Arial" w:hAnsi="Arial" w:cs="Arial"/>
              </w:rPr>
              <w:br/>
            </w:r>
          </w:p>
          <w:p w14:paraId="334CB3CF" w14:textId="77777777" w:rsidR="00C443FD" w:rsidRDefault="00426F1B" w:rsidP="00426F1B">
            <w:pPr>
              <w:pStyle w:val="ListParagraph"/>
              <w:numPr>
                <w:ilvl w:val="0"/>
                <w:numId w:val="1"/>
              </w:numPr>
              <w:rPr>
                <w:rFonts w:ascii="Arial" w:hAnsi="Arial" w:cs="Arial"/>
              </w:rPr>
            </w:pPr>
            <w:r w:rsidRPr="00C443FD">
              <w:rPr>
                <w:rFonts w:ascii="Arial" w:hAnsi="Arial" w:cs="Arial"/>
              </w:rPr>
              <w:t>The ability to always provide reliable support to young people and act with integrity.</w:t>
            </w:r>
            <w:r w:rsidR="00C443FD">
              <w:rPr>
                <w:rFonts w:ascii="Arial" w:hAnsi="Arial" w:cs="Arial"/>
              </w:rPr>
              <w:br/>
            </w:r>
          </w:p>
          <w:p w14:paraId="0CC846E5" w14:textId="209ACE37" w:rsidR="00426F1B" w:rsidRDefault="00426F1B" w:rsidP="00426F1B">
            <w:pPr>
              <w:pStyle w:val="ListParagraph"/>
              <w:numPr>
                <w:ilvl w:val="0"/>
                <w:numId w:val="1"/>
              </w:numPr>
              <w:rPr>
                <w:rFonts w:ascii="Arial" w:hAnsi="Arial" w:cs="Arial"/>
              </w:rPr>
            </w:pPr>
            <w:r w:rsidRPr="00C443FD">
              <w:rPr>
                <w:rFonts w:ascii="Arial" w:hAnsi="Arial" w:cs="Arial"/>
              </w:rPr>
              <w:t xml:space="preserve">Excellent interpersonal skills, with the ability to establish and maintain good relationships with young people. </w:t>
            </w:r>
          </w:p>
          <w:p w14:paraId="6DE5C86E" w14:textId="77777777" w:rsidR="00C443FD" w:rsidRPr="00C443FD" w:rsidRDefault="00C443FD" w:rsidP="00C443FD">
            <w:pPr>
              <w:pStyle w:val="ListParagraph"/>
              <w:rPr>
                <w:rFonts w:ascii="Arial" w:hAnsi="Arial" w:cs="Arial"/>
              </w:rPr>
            </w:pPr>
          </w:p>
          <w:p w14:paraId="7A548240" w14:textId="2347037F" w:rsidR="00426F1B" w:rsidRPr="00220802" w:rsidRDefault="00426F1B" w:rsidP="00426F1B">
            <w:pPr>
              <w:pStyle w:val="ListParagraph"/>
              <w:numPr>
                <w:ilvl w:val="0"/>
                <w:numId w:val="1"/>
              </w:numPr>
              <w:rPr>
                <w:rFonts w:ascii="Arial" w:hAnsi="Arial" w:cs="Arial"/>
              </w:rPr>
            </w:pPr>
            <w:r>
              <w:rPr>
                <w:rFonts w:ascii="Arial" w:hAnsi="Arial" w:cs="Arial"/>
              </w:rPr>
              <w:t>Can demonstrate patience, tolerance, resilience and the ability to work flexibly.</w:t>
            </w:r>
            <w:r w:rsidR="00C443FD">
              <w:rPr>
                <w:rFonts w:ascii="Arial" w:hAnsi="Arial" w:cs="Arial"/>
              </w:rPr>
              <w:br/>
            </w:r>
            <w:r>
              <w:rPr>
                <w:rFonts w:ascii="Arial" w:hAnsi="Arial" w:cs="Arial"/>
              </w:rPr>
              <w:t xml:space="preserve"> </w:t>
            </w:r>
            <w:r w:rsidRPr="00220802">
              <w:rPr>
                <w:rFonts w:ascii="Arial" w:hAnsi="Arial" w:cs="Arial"/>
              </w:rPr>
              <w:t xml:space="preserve"> </w:t>
            </w:r>
          </w:p>
          <w:p w14:paraId="2F001BFB" w14:textId="323E3CF5" w:rsidR="0074198F" w:rsidRDefault="00426F1B" w:rsidP="0074198F">
            <w:pPr>
              <w:pStyle w:val="ListParagraph"/>
              <w:numPr>
                <w:ilvl w:val="0"/>
                <w:numId w:val="1"/>
              </w:numPr>
              <w:rPr>
                <w:rFonts w:ascii="Arial" w:hAnsi="Arial" w:cs="Arial"/>
              </w:rPr>
            </w:pPr>
            <w:r>
              <w:rPr>
                <w:rFonts w:ascii="Arial" w:hAnsi="Arial" w:cs="Arial"/>
              </w:rPr>
              <w:t xml:space="preserve">Excellent </w:t>
            </w:r>
            <w:r w:rsidR="0074198F">
              <w:rPr>
                <w:rFonts w:ascii="Arial" w:hAnsi="Arial" w:cs="Arial"/>
              </w:rPr>
              <w:t xml:space="preserve">literacy, IT, and verbal </w:t>
            </w:r>
            <w:r>
              <w:rPr>
                <w:rFonts w:ascii="Arial" w:hAnsi="Arial" w:cs="Arial"/>
              </w:rPr>
              <w:t>communication skills, for presentations and report writing.</w:t>
            </w:r>
            <w:r w:rsidR="0074198F">
              <w:rPr>
                <w:rFonts w:ascii="Arial" w:hAnsi="Arial" w:cs="Arial"/>
              </w:rPr>
              <w:br/>
            </w:r>
          </w:p>
          <w:p w14:paraId="1908CB33" w14:textId="77777777" w:rsidR="00BD292B" w:rsidRPr="00BD292B" w:rsidRDefault="0074198F" w:rsidP="0074198F">
            <w:pPr>
              <w:pStyle w:val="ListParagraph"/>
              <w:numPr>
                <w:ilvl w:val="0"/>
                <w:numId w:val="1"/>
              </w:numPr>
              <w:rPr>
                <w:rFonts w:ascii="Arial" w:hAnsi="Arial" w:cs="Arial"/>
              </w:rPr>
            </w:pPr>
            <w:r w:rsidRPr="0074198F">
              <w:rPr>
                <w:rFonts w:ascii="Arial" w:hAnsi="Arial" w:cs="Arial"/>
                <w:color w:val="000000"/>
                <w:bdr w:val="none" w:sz="0" w:space="0" w:color="auto" w:frame="1"/>
              </w:rPr>
              <w:t>Ability to work flexibly across the team and localities and some evenings and weekends as required.</w:t>
            </w:r>
          </w:p>
          <w:p w14:paraId="70C0AF1F" w14:textId="3BC43FEF" w:rsidR="0074198F" w:rsidRPr="00BD292B" w:rsidRDefault="0074198F" w:rsidP="00BD292B">
            <w:pPr>
              <w:rPr>
                <w:rFonts w:ascii="Arial" w:hAnsi="Arial" w:cs="Arial"/>
              </w:rPr>
            </w:pPr>
          </w:p>
          <w:p w14:paraId="04A2F034" w14:textId="77777777" w:rsidR="00BD292B" w:rsidRDefault="00426F1B" w:rsidP="00BD292B">
            <w:pPr>
              <w:pStyle w:val="ListParagraph"/>
              <w:numPr>
                <w:ilvl w:val="0"/>
                <w:numId w:val="1"/>
              </w:numPr>
              <w:ind w:left="357" w:firstLine="0"/>
              <w:rPr>
                <w:rFonts w:ascii="Arial" w:hAnsi="Arial" w:cs="Arial"/>
              </w:rPr>
            </w:pPr>
            <w:r>
              <w:rPr>
                <w:rFonts w:ascii="Arial" w:hAnsi="Arial" w:cs="Arial"/>
              </w:rPr>
              <w:t xml:space="preserve">The ability to treat young people’s </w:t>
            </w:r>
          </w:p>
          <w:p w14:paraId="4B28E7C3" w14:textId="77777777" w:rsidR="00BD292B" w:rsidRDefault="00BD292B" w:rsidP="00BD292B">
            <w:pPr>
              <w:rPr>
                <w:rFonts w:ascii="Arial" w:hAnsi="Arial" w:cs="Arial"/>
              </w:rPr>
            </w:pPr>
            <w:r>
              <w:rPr>
                <w:rFonts w:ascii="Arial" w:hAnsi="Arial" w:cs="Arial"/>
              </w:rPr>
              <w:t xml:space="preserve">           </w:t>
            </w:r>
            <w:r w:rsidR="00426F1B" w:rsidRPr="00BD292B">
              <w:rPr>
                <w:rFonts w:ascii="Arial" w:hAnsi="Arial" w:cs="Arial"/>
              </w:rPr>
              <w:t xml:space="preserve">concern with respect, tact, and </w:t>
            </w:r>
          </w:p>
          <w:p w14:paraId="1B3E8AD2" w14:textId="77777777" w:rsidR="00BD292B" w:rsidRDefault="00BD292B" w:rsidP="00BD292B">
            <w:pPr>
              <w:rPr>
                <w:rFonts w:ascii="Arial" w:hAnsi="Arial" w:cs="Arial"/>
              </w:rPr>
            </w:pPr>
            <w:r>
              <w:rPr>
                <w:rFonts w:ascii="Arial" w:hAnsi="Arial" w:cs="Arial"/>
              </w:rPr>
              <w:t xml:space="preserve">           </w:t>
            </w:r>
            <w:r w:rsidR="00426F1B" w:rsidRPr="00BD292B">
              <w:rPr>
                <w:rFonts w:ascii="Arial" w:hAnsi="Arial" w:cs="Arial"/>
              </w:rPr>
              <w:t xml:space="preserve">sensitivity, while being aware of the </w:t>
            </w:r>
            <w:r>
              <w:rPr>
                <w:rFonts w:ascii="Arial" w:hAnsi="Arial" w:cs="Arial"/>
              </w:rPr>
              <w:t xml:space="preserve">           </w:t>
            </w:r>
          </w:p>
          <w:p w14:paraId="44EF76DC" w14:textId="4252A0BF" w:rsidR="00BD292B" w:rsidRDefault="00BD292B" w:rsidP="00BD292B">
            <w:pPr>
              <w:rPr>
                <w:rFonts w:ascii="Arial" w:hAnsi="Arial" w:cs="Arial"/>
              </w:rPr>
            </w:pPr>
            <w:r>
              <w:rPr>
                <w:rFonts w:ascii="Arial" w:hAnsi="Arial" w:cs="Arial"/>
              </w:rPr>
              <w:t xml:space="preserve">           </w:t>
            </w:r>
            <w:r w:rsidR="00426F1B" w:rsidRPr="00BD292B">
              <w:rPr>
                <w:rFonts w:ascii="Arial" w:hAnsi="Arial" w:cs="Arial"/>
              </w:rPr>
              <w:t xml:space="preserve">limits that are required by confidentiality </w:t>
            </w:r>
          </w:p>
          <w:p w14:paraId="4156A1AA" w14:textId="77777777" w:rsidR="00BD292B" w:rsidRDefault="00BD292B" w:rsidP="00BD292B">
            <w:pPr>
              <w:rPr>
                <w:rFonts w:ascii="Arial" w:hAnsi="Arial" w:cs="Arial"/>
              </w:rPr>
            </w:pPr>
            <w:r>
              <w:rPr>
                <w:rFonts w:ascii="Arial" w:hAnsi="Arial" w:cs="Arial"/>
              </w:rPr>
              <w:t xml:space="preserve">          </w:t>
            </w:r>
            <w:r w:rsidR="00426F1B" w:rsidRPr="00BD292B">
              <w:rPr>
                <w:rFonts w:ascii="Arial" w:hAnsi="Arial" w:cs="Arial"/>
              </w:rPr>
              <w:t xml:space="preserve">and the boundaries that govern the </w:t>
            </w:r>
            <w:r>
              <w:rPr>
                <w:rFonts w:ascii="Arial" w:hAnsi="Arial" w:cs="Arial"/>
              </w:rPr>
              <w:t xml:space="preserve">  </w:t>
            </w:r>
          </w:p>
          <w:p w14:paraId="70B1FD1F" w14:textId="14842C3B" w:rsidR="00BD292B" w:rsidRPr="00BD292B" w:rsidRDefault="00BD292B" w:rsidP="00BD292B">
            <w:pPr>
              <w:rPr>
                <w:rFonts w:ascii="Arial" w:hAnsi="Arial" w:cs="Arial"/>
              </w:rPr>
            </w:pPr>
            <w:r>
              <w:rPr>
                <w:rFonts w:ascii="Arial" w:hAnsi="Arial" w:cs="Arial"/>
              </w:rPr>
              <w:t xml:space="preserve">           </w:t>
            </w:r>
            <w:r w:rsidR="00426F1B" w:rsidRPr="00BD292B">
              <w:rPr>
                <w:rFonts w:ascii="Arial" w:hAnsi="Arial" w:cs="Arial"/>
              </w:rPr>
              <w:t>youth/youth worker relationshi</w:t>
            </w:r>
            <w:r w:rsidRPr="00BD292B">
              <w:rPr>
                <w:rFonts w:ascii="Arial" w:hAnsi="Arial" w:cs="Arial"/>
              </w:rPr>
              <w:t>p.</w:t>
            </w:r>
          </w:p>
        </w:tc>
        <w:tc>
          <w:tcPr>
            <w:tcW w:w="1559" w:type="dxa"/>
          </w:tcPr>
          <w:p w14:paraId="77488000" w14:textId="77777777" w:rsidR="00426F1B" w:rsidRPr="008D126E" w:rsidRDefault="00426F1B" w:rsidP="00534A16">
            <w:pPr>
              <w:spacing w:line="259" w:lineRule="auto"/>
              <w:rPr>
                <w:rFonts w:ascii="Arial" w:eastAsia="Arial" w:hAnsi="Arial" w:cs="Arial"/>
                <w:color w:val="000000" w:themeColor="text1"/>
              </w:rPr>
            </w:pPr>
            <w:r w:rsidRPr="008D126E">
              <w:rPr>
                <w:rFonts w:ascii="Arial" w:eastAsia="Arial" w:hAnsi="Arial" w:cs="Arial"/>
                <w:color w:val="000000" w:themeColor="text1"/>
              </w:rPr>
              <w:t>E</w:t>
            </w:r>
          </w:p>
          <w:p w14:paraId="33637603" w14:textId="77777777" w:rsidR="00426F1B" w:rsidRPr="008D126E" w:rsidRDefault="00426F1B" w:rsidP="00534A16">
            <w:pPr>
              <w:spacing w:line="259" w:lineRule="auto"/>
              <w:rPr>
                <w:rFonts w:ascii="Arial" w:eastAsia="Arial" w:hAnsi="Arial" w:cs="Arial"/>
                <w:color w:val="000000" w:themeColor="text1"/>
              </w:rPr>
            </w:pPr>
          </w:p>
          <w:p w14:paraId="09B32E3B" w14:textId="77777777" w:rsidR="00426F1B" w:rsidRPr="008D126E" w:rsidRDefault="00426F1B" w:rsidP="00534A16">
            <w:pPr>
              <w:spacing w:line="259" w:lineRule="auto"/>
              <w:rPr>
                <w:rFonts w:ascii="Arial" w:eastAsia="Arial" w:hAnsi="Arial" w:cs="Arial"/>
                <w:color w:val="000000" w:themeColor="text1"/>
              </w:rPr>
            </w:pPr>
          </w:p>
          <w:p w14:paraId="3A013871" w14:textId="77777777" w:rsidR="00426F1B" w:rsidRPr="008D126E" w:rsidRDefault="00426F1B" w:rsidP="00534A16">
            <w:pPr>
              <w:spacing w:line="259" w:lineRule="auto"/>
              <w:rPr>
                <w:rFonts w:ascii="Arial" w:eastAsia="Arial" w:hAnsi="Arial" w:cs="Arial"/>
                <w:color w:val="000000" w:themeColor="text1"/>
              </w:rPr>
            </w:pPr>
          </w:p>
          <w:p w14:paraId="5BDF2AEE" w14:textId="074D1BFD" w:rsidR="00426F1B" w:rsidRPr="008D126E" w:rsidRDefault="00426F1B" w:rsidP="00534A16">
            <w:pPr>
              <w:spacing w:line="259" w:lineRule="auto"/>
              <w:rPr>
                <w:rFonts w:ascii="Arial" w:eastAsia="Arial" w:hAnsi="Arial" w:cs="Arial"/>
                <w:color w:val="000000" w:themeColor="text1"/>
              </w:rPr>
            </w:pPr>
            <w:r w:rsidRPr="008D126E">
              <w:rPr>
                <w:rFonts w:ascii="Arial" w:eastAsia="Arial" w:hAnsi="Arial" w:cs="Arial"/>
                <w:color w:val="000000" w:themeColor="text1"/>
              </w:rPr>
              <w:t>E</w:t>
            </w:r>
          </w:p>
          <w:p w14:paraId="1B7ECB2C" w14:textId="77777777" w:rsidR="00426F1B" w:rsidRPr="008D126E" w:rsidRDefault="00426F1B" w:rsidP="00534A16">
            <w:pPr>
              <w:spacing w:line="259" w:lineRule="auto"/>
              <w:rPr>
                <w:rFonts w:ascii="Arial" w:eastAsia="Arial" w:hAnsi="Arial" w:cs="Arial"/>
                <w:color w:val="000000" w:themeColor="text1"/>
              </w:rPr>
            </w:pPr>
          </w:p>
          <w:p w14:paraId="4C20B0D4" w14:textId="77777777" w:rsidR="007F1FA9" w:rsidRDefault="007F1FA9" w:rsidP="00534A16">
            <w:pPr>
              <w:spacing w:line="259" w:lineRule="auto"/>
              <w:rPr>
                <w:rFonts w:ascii="Arial" w:eastAsia="Arial" w:hAnsi="Arial" w:cs="Arial"/>
                <w:color w:val="000000" w:themeColor="text1"/>
              </w:rPr>
            </w:pPr>
          </w:p>
          <w:p w14:paraId="5120BCDA" w14:textId="77777777" w:rsidR="007F1FA9" w:rsidRDefault="007F1FA9" w:rsidP="00534A16">
            <w:pPr>
              <w:spacing w:line="259" w:lineRule="auto"/>
              <w:rPr>
                <w:rFonts w:ascii="Arial" w:eastAsia="Arial" w:hAnsi="Arial" w:cs="Arial"/>
                <w:color w:val="000000" w:themeColor="text1"/>
              </w:rPr>
            </w:pPr>
          </w:p>
          <w:p w14:paraId="4E6AA049" w14:textId="1D2C8CC2" w:rsidR="00426F1B" w:rsidRPr="008D126E" w:rsidRDefault="00426F1B" w:rsidP="00534A16">
            <w:pPr>
              <w:spacing w:line="259" w:lineRule="auto"/>
              <w:rPr>
                <w:rFonts w:ascii="Arial" w:eastAsia="Arial" w:hAnsi="Arial" w:cs="Arial"/>
                <w:color w:val="000000" w:themeColor="text1"/>
              </w:rPr>
            </w:pPr>
            <w:r w:rsidRPr="008D126E">
              <w:rPr>
                <w:rFonts w:ascii="Arial" w:eastAsia="Arial" w:hAnsi="Arial" w:cs="Arial"/>
                <w:color w:val="000000" w:themeColor="text1"/>
              </w:rPr>
              <w:t>E</w:t>
            </w:r>
          </w:p>
          <w:p w14:paraId="6B93DD9E" w14:textId="77777777" w:rsidR="00426F1B" w:rsidRPr="008D126E" w:rsidRDefault="00426F1B" w:rsidP="00534A16">
            <w:pPr>
              <w:spacing w:line="259" w:lineRule="auto"/>
              <w:rPr>
                <w:rFonts w:ascii="Arial" w:eastAsia="Arial" w:hAnsi="Arial" w:cs="Arial"/>
                <w:color w:val="000000" w:themeColor="text1"/>
              </w:rPr>
            </w:pPr>
          </w:p>
          <w:p w14:paraId="22A9F315" w14:textId="77777777" w:rsidR="00426F1B" w:rsidRPr="008D126E" w:rsidRDefault="00426F1B" w:rsidP="00534A16">
            <w:pPr>
              <w:spacing w:line="259" w:lineRule="auto"/>
              <w:rPr>
                <w:rFonts w:ascii="Arial" w:eastAsia="Arial" w:hAnsi="Arial" w:cs="Arial"/>
                <w:color w:val="000000" w:themeColor="text1"/>
              </w:rPr>
            </w:pPr>
          </w:p>
          <w:p w14:paraId="6CDF29B1" w14:textId="77777777" w:rsidR="00426F1B" w:rsidRPr="008D126E" w:rsidRDefault="00426F1B" w:rsidP="00534A16">
            <w:pPr>
              <w:spacing w:line="259" w:lineRule="auto"/>
              <w:rPr>
                <w:rFonts w:ascii="Arial" w:eastAsia="Arial" w:hAnsi="Arial" w:cs="Arial"/>
                <w:color w:val="000000" w:themeColor="text1"/>
              </w:rPr>
            </w:pPr>
          </w:p>
          <w:p w14:paraId="484F6CED" w14:textId="0C859DBA" w:rsidR="00426F1B" w:rsidRPr="008D126E" w:rsidRDefault="00426F1B" w:rsidP="00534A16">
            <w:pPr>
              <w:spacing w:line="259" w:lineRule="auto"/>
              <w:rPr>
                <w:rFonts w:ascii="Arial" w:eastAsia="Arial" w:hAnsi="Arial" w:cs="Arial"/>
                <w:color w:val="000000" w:themeColor="text1"/>
              </w:rPr>
            </w:pPr>
            <w:r w:rsidRPr="008D126E">
              <w:rPr>
                <w:rFonts w:ascii="Arial" w:eastAsia="Arial" w:hAnsi="Arial" w:cs="Arial"/>
                <w:color w:val="000000" w:themeColor="text1"/>
              </w:rPr>
              <w:t>E</w:t>
            </w:r>
          </w:p>
          <w:p w14:paraId="2A12A33B" w14:textId="77777777" w:rsidR="00426F1B" w:rsidRPr="008D126E" w:rsidRDefault="00426F1B" w:rsidP="00534A16">
            <w:pPr>
              <w:spacing w:line="259" w:lineRule="auto"/>
              <w:rPr>
                <w:rFonts w:ascii="Arial" w:eastAsia="Arial" w:hAnsi="Arial" w:cs="Arial"/>
                <w:color w:val="000000" w:themeColor="text1"/>
              </w:rPr>
            </w:pPr>
          </w:p>
          <w:p w14:paraId="1DFEAC8C" w14:textId="77777777" w:rsidR="0074198F" w:rsidRDefault="0074198F" w:rsidP="00534A16">
            <w:pPr>
              <w:spacing w:line="259" w:lineRule="auto"/>
              <w:rPr>
                <w:rFonts w:ascii="Arial" w:eastAsia="Arial" w:hAnsi="Arial" w:cs="Arial"/>
                <w:color w:val="000000" w:themeColor="text1"/>
              </w:rPr>
            </w:pPr>
          </w:p>
          <w:p w14:paraId="5EFAD5CE" w14:textId="77777777" w:rsidR="0074198F" w:rsidRDefault="0074198F" w:rsidP="00534A16">
            <w:pPr>
              <w:spacing w:line="259" w:lineRule="auto"/>
              <w:rPr>
                <w:rFonts w:ascii="Arial" w:eastAsia="Arial" w:hAnsi="Arial" w:cs="Arial"/>
                <w:color w:val="000000" w:themeColor="text1"/>
              </w:rPr>
            </w:pPr>
          </w:p>
          <w:p w14:paraId="39C25B30" w14:textId="4E2E3D84" w:rsidR="00426F1B" w:rsidRPr="008D126E" w:rsidRDefault="00426F1B" w:rsidP="00534A16">
            <w:pPr>
              <w:spacing w:line="259" w:lineRule="auto"/>
              <w:rPr>
                <w:rFonts w:ascii="Arial" w:eastAsia="Arial" w:hAnsi="Arial" w:cs="Arial"/>
                <w:color w:val="000000" w:themeColor="text1"/>
              </w:rPr>
            </w:pPr>
            <w:r w:rsidRPr="008D126E">
              <w:rPr>
                <w:rFonts w:ascii="Arial" w:eastAsia="Arial" w:hAnsi="Arial" w:cs="Arial"/>
                <w:color w:val="000000" w:themeColor="text1"/>
              </w:rPr>
              <w:t>E</w:t>
            </w:r>
          </w:p>
          <w:p w14:paraId="7031061E" w14:textId="77777777" w:rsidR="00426F1B" w:rsidRPr="008D126E" w:rsidRDefault="00426F1B" w:rsidP="00534A16">
            <w:pPr>
              <w:spacing w:line="259" w:lineRule="auto"/>
              <w:rPr>
                <w:rFonts w:ascii="Arial" w:eastAsia="Arial" w:hAnsi="Arial" w:cs="Arial"/>
                <w:color w:val="000000" w:themeColor="text1"/>
              </w:rPr>
            </w:pPr>
          </w:p>
          <w:p w14:paraId="0B97C0C2" w14:textId="6FF9D0E2" w:rsidR="0074198F" w:rsidRDefault="00C443FD" w:rsidP="00C443FD">
            <w:pPr>
              <w:spacing w:line="259" w:lineRule="auto"/>
              <w:rPr>
                <w:rFonts w:ascii="Arial" w:eastAsia="Arial" w:hAnsi="Arial" w:cs="Arial"/>
                <w:color w:val="000000" w:themeColor="text1"/>
              </w:rPr>
            </w:pPr>
            <w:r>
              <w:rPr>
                <w:rFonts w:ascii="Arial" w:eastAsia="Arial" w:hAnsi="Arial" w:cs="Arial"/>
                <w:color w:val="000000" w:themeColor="text1"/>
              </w:rPr>
              <w:br/>
            </w:r>
            <w:r w:rsidR="00426F1B" w:rsidRPr="008D126E">
              <w:rPr>
                <w:rFonts w:ascii="Arial" w:eastAsia="Arial" w:hAnsi="Arial" w:cs="Arial"/>
                <w:color w:val="000000" w:themeColor="text1"/>
              </w:rPr>
              <w:t>E</w:t>
            </w:r>
            <w:r w:rsidR="00426F1B" w:rsidRPr="008D126E">
              <w:rPr>
                <w:rFonts w:ascii="Arial" w:eastAsia="Arial" w:hAnsi="Arial" w:cs="Arial"/>
                <w:color w:val="000000" w:themeColor="text1"/>
              </w:rPr>
              <w:br/>
            </w:r>
            <w:r w:rsidR="00426F1B" w:rsidRPr="008D126E">
              <w:rPr>
                <w:rFonts w:ascii="Arial" w:eastAsia="Arial" w:hAnsi="Arial" w:cs="Arial"/>
                <w:color w:val="000000" w:themeColor="text1"/>
              </w:rPr>
              <w:br/>
            </w:r>
            <w:r w:rsidR="00426F1B" w:rsidRPr="008D126E">
              <w:rPr>
                <w:rFonts w:ascii="Arial" w:eastAsia="Arial" w:hAnsi="Arial" w:cs="Arial"/>
                <w:color w:val="000000" w:themeColor="text1"/>
              </w:rPr>
              <w:br/>
            </w:r>
            <w:proofErr w:type="spellStart"/>
            <w:r w:rsidR="00426F1B" w:rsidRPr="008D126E">
              <w:rPr>
                <w:rFonts w:ascii="Arial" w:eastAsia="Arial" w:hAnsi="Arial" w:cs="Arial"/>
                <w:color w:val="000000" w:themeColor="text1"/>
              </w:rPr>
              <w:t>E</w:t>
            </w:r>
            <w:proofErr w:type="spellEnd"/>
            <w:r w:rsidR="00426F1B">
              <w:rPr>
                <w:rFonts w:ascii="Arial" w:eastAsia="Arial" w:hAnsi="Arial" w:cs="Arial"/>
                <w:color w:val="000000" w:themeColor="text1"/>
              </w:rPr>
              <w:br/>
            </w:r>
            <w:r w:rsidR="00426F1B">
              <w:rPr>
                <w:rFonts w:ascii="Arial" w:eastAsia="Arial" w:hAnsi="Arial" w:cs="Arial"/>
                <w:color w:val="000000" w:themeColor="text1"/>
              </w:rPr>
              <w:br/>
            </w:r>
          </w:p>
          <w:p w14:paraId="712148A2" w14:textId="77777777" w:rsidR="00BD292B" w:rsidRDefault="00BD292B" w:rsidP="00BD292B">
            <w:pPr>
              <w:spacing w:line="259" w:lineRule="auto"/>
              <w:rPr>
                <w:rFonts w:ascii="Arial" w:eastAsia="Arial" w:hAnsi="Arial" w:cs="Arial"/>
                <w:color w:val="000000" w:themeColor="text1"/>
              </w:rPr>
            </w:pPr>
          </w:p>
          <w:p w14:paraId="72AE36FF" w14:textId="5577DFC5" w:rsidR="00BD292B" w:rsidRPr="00BD292B" w:rsidRDefault="00C443FD" w:rsidP="00BD292B">
            <w:pPr>
              <w:spacing w:line="259" w:lineRule="auto"/>
              <w:rPr>
                <w:rFonts w:ascii="Arial" w:eastAsia="Arial" w:hAnsi="Arial" w:cs="Arial"/>
                <w:color w:val="000000" w:themeColor="text1"/>
              </w:rPr>
            </w:pPr>
            <w:r w:rsidRPr="008D126E">
              <w:rPr>
                <w:rFonts w:ascii="Arial" w:eastAsia="Arial" w:hAnsi="Arial" w:cs="Arial"/>
                <w:color w:val="000000" w:themeColor="text1"/>
              </w:rPr>
              <w:t>E</w:t>
            </w:r>
          </w:p>
        </w:tc>
        <w:tc>
          <w:tcPr>
            <w:tcW w:w="2410" w:type="dxa"/>
          </w:tcPr>
          <w:p w14:paraId="684A8EBE" w14:textId="419AE797" w:rsidR="00426F1B" w:rsidRDefault="00426F1B" w:rsidP="00534A16">
            <w:pPr>
              <w:spacing w:line="259" w:lineRule="auto"/>
              <w:rPr>
                <w:rFonts w:ascii="Arial" w:eastAsia="Arial" w:hAnsi="Arial" w:cs="Arial"/>
                <w:color w:val="000000" w:themeColor="text1"/>
              </w:rPr>
            </w:pPr>
          </w:p>
          <w:p w14:paraId="6EB352CF" w14:textId="707CCFEC" w:rsidR="00BD292B" w:rsidRDefault="00BD292B" w:rsidP="00534A16">
            <w:pPr>
              <w:spacing w:line="259" w:lineRule="auto"/>
              <w:rPr>
                <w:rFonts w:ascii="Arial" w:eastAsia="Arial" w:hAnsi="Arial" w:cs="Arial"/>
                <w:color w:val="000000" w:themeColor="text1"/>
              </w:rPr>
            </w:pPr>
          </w:p>
          <w:p w14:paraId="7F419355" w14:textId="11BE14CD" w:rsidR="00BD292B" w:rsidRDefault="00BD292B" w:rsidP="00534A16">
            <w:pPr>
              <w:spacing w:line="259" w:lineRule="auto"/>
              <w:rPr>
                <w:rFonts w:ascii="Arial" w:eastAsia="Arial" w:hAnsi="Arial" w:cs="Arial"/>
                <w:color w:val="000000" w:themeColor="text1"/>
              </w:rPr>
            </w:pPr>
          </w:p>
          <w:p w14:paraId="4430A5C2" w14:textId="1953E08A" w:rsidR="00BD292B" w:rsidRDefault="00BD292B" w:rsidP="00534A16">
            <w:pPr>
              <w:spacing w:line="259" w:lineRule="auto"/>
              <w:rPr>
                <w:rFonts w:ascii="Arial" w:eastAsia="Arial" w:hAnsi="Arial" w:cs="Arial"/>
                <w:color w:val="000000" w:themeColor="text1"/>
              </w:rPr>
            </w:pPr>
          </w:p>
          <w:p w14:paraId="41D9D889" w14:textId="5D54E7C5" w:rsidR="00BD292B" w:rsidRDefault="00BD292B" w:rsidP="00534A16">
            <w:pPr>
              <w:spacing w:line="259" w:lineRule="auto"/>
              <w:rPr>
                <w:rFonts w:ascii="Arial" w:eastAsia="Arial" w:hAnsi="Arial" w:cs="Arial"/>
                <w:color w:val="000000" w:themeColor="text1"/>
              </w:rPr>
            </w:pPr>
          </w:p>
          <w:p w14:paraId="1D4C4EE7" w14:textId="137BC1B2" w:rsidR="00BD292B" w:rsidRDefault="00BD292B" w:rsidP="00534A16">
            <w:pPr>
              <w:spacing w:line="259" w:lineRule="auto"/>
              <w:rPr>
                <w:rFonts w:ascii="Arial" w:eastAsia="Arial" w:hAnsi="Arial" w:cs="Arial"/>
                <w:color w:val="000000" w:themeColor="text1"/>
              </w:rPr>
            </w:pPr>
          </w:p>
          <w:p w14:paraId="0DC291F9" w14:textId="7C66BBCB" w:rsidR="00BD292B" w:rsidRDefault="00BD292B" w:rsidP="00534A16">
            <w:pPr>
              <w:spacing w:line="259" w:lineRule="auto"/>
              <w:rPr>
                <w:rFonts w:ascii="Arial" w:eastAsia="Arial" w:hAnsi="Arial" w:cs="Arial"/>
                <w:color w:val="000000" w:themeColor="text1"/>
              </w:rPr>
            </w:pPr>
          </w:p>
          <w:p w14:paraId="0C3F5FBF" w14:textId="7648E5BF" w:rsidR="00BD292B" w:rsidRDefault="00BD292B" w:rsidP="00534A16">
            <w:pPr>
              <w:spacing w:line="259" w:lineRule="auto"/>
              <w:rPr>
                <w:rFonts w:ascii="Arial" w:eastAsia="Arial" w:hAnsi="Arial" w:cs="Arial"/>
                <w:color w:val="000000" w:themeColor="text1"/>
              </w:rPr>
            </w:pPr>
          </w:p>
          <w:p w14:paraId="65A2B58A" w14:textId="2E1B515D" w:rsidR="00BD292B" w:rsidRDefault="00BD292B" w:rsidP="00534A16">
            <w:pPr>
              <w:spacing w:line="259" w:lineRule="auto"/>
              <w:rPr>
                <w:rFonts w:ascii="Arial" w:eastAsia="Arial" w:hAnsi="Arial" w:cs="Arial"/>
                <w:color w:val="000000" w:themeColor="text1"/>
              </w:rPr>
            </w:pPr>
          </w:p>
          <w:p w14:paraId="690D3BA4" w14:textId="3BB60122" w:rsidR="00BD292B" w:rsidRDefault="00BD292B" w:rsidP="00534A16">
            <w:pPr>
              <w:spacing w:line="259" w:lineRule="auto"/>
              <w:rPr>
                <w:rFonts w:ascii="Arial" w:eastAsia="Arial" w:hAnsi="Arial" w:cs="Arial"/>
                <w:color w:val="000000" w:themeColor="text1"/>
              </w:rPr>
            </w:pPr>
          </w:p>
          <w:p w14:paraId="5056472C" w14:textId="18F54A50" w:rsidR="00BD292B" w:rsidRDefault="00BD292B" w:rsidP="00534A16">
            <w:pPr>
              <w:spacing w:line="259" w:lineRule="auto"/>
              <w:rPr>
                <w:rFonts w:ascii="Arial" w:eastAsia="Arial" w:hAnsi="Arial" w:cs="Arial"/>
                <w:color w:val="000000" w:themeColor="text1"/>
              </w:rPr>
            </w:pPr>
          </w:p>
          <w:p w14:paraId="1530A50C" w14:textId="063889DD" w:rsidR="00BD292B" w:rsidRDefault="00BD292B" w:rsidP="00534A16">
            <w:pPr>
              <w:spacing w:line="259" w:lineRule="auto"/>
              <w:rPr>
                <w:rFonts w:ascii="Arial" w:eastAsia="Arial" w:hAnsi="Arial" w:cs="Arial"/>
                <w:color w:val="000000" w:themeColor="text1"/>
              </w:rPr>
            </w:pPr>
          </w:p>
          <w:p w14:paraId="420DA838" w14:textId="20FB4A62" w:rsidR="00BD292B" w:rsidRDefault="00BD292B" w:rsidP="00534A16">
            <w:pPr>
              <w:spacing w:line="259" w:lineRule="auto"/>
              <w:rPr>
                <w:rFonts w:ascii="Arial" w:eastAsia="Arial" w:hAnsi="Arial" w:cs="Arial"/>
                <w:color w:val="000000" w:themeColor="text1"/>
              </w:rPr>
            </w:pPr>
          </w:p>
          <w:p w14:paraId="63614381" w14:textId="256784A8" w:rsidR="00BD292B" w:rsidRDefault="00BD292B" w:rsidP="00534A16">
            <w:pPr>
              <w:spacing w:line="259" w:lineRule="auto"/>
              <w:rPr>
                <w:rFonts w:ascii="Arial" w:eastAsia="Arial" w:hAnsi="Arial" w:cs="Arial"/>
                <w:color w:val="000000" w:themeColor="text1"/>
              </w:rPr>
            </w:pPr>
          </w:p>
          <w:p w14:paraId="0F58DDE0" w14:textId="5F44A0BB" w:rsidR="00BD292B" w:rsidRDefault="00BD292B" w:rsidP="00534A16">
            <w:pPr>
              <w:spacing w:line="259" w:lineRule="auto"/>
              <w:rPr>
                <w:rFonts w:ascii="Arial" w:eastAsia="Arial" w:hAnsi="Arial" w:cs="Arial"/>
                <w:color w:val="000000" w:themeColor="text1"/>
              </w:rPr>
            </w:pPr>
          </w:p>
          <w:p w14:paraId="66D71546" w14:textId="64581B7C" w:rsidR="00BD292B" w:rsidRDefault="00BD292B" w:rsidP="00534A16">
            <w:pPr>
              <w:spacing w:line="259" w:lineRule="auto"/>
              <w:rPr>
                <w:rFonts w:ascii="Arial" w:eastAsia="Arial" w:hAnsi="Arial" w:cs="Arial"/>
                <w:color w:val="000000" w:themeColor="text1"/>
              </w:rPr>
            </w:pPr>
          </w:p>
          <w:p w14:paraId="232343F5" w14:textId="1AF2D4AA" w:rsidR="00BD292B" w:rsidRDefault="00BD292B" w:rsidP="00534A16">
            <w:pPr>
              <w:spacing w:line="259" w:lineRule="auto"/>
              <w:rPr>
                <w:rFonts w:ascii="Arial" w:eastAsia="Arial" w:hAnsi="Arial" w:cs="Arial"/>
                <w:color w:val="000000" w:themeColor="text1"/>
              </w:rPr>
            </w:pPr>
          </w:p>
          <w:p w14:paraId="70D53C3F" w14:textId="3F752975" w:rsidR="00BD292B" w:rsidRDefault="00BD292B" w:rsidP="00534A16">
            <w:pPr>
              <w:spacing w:line="259" w:lineRule="auto"/>
              <w:rPr>
                <w:rFonts w:ascii="Arial" w:eastAsia="Arial" w:hAnsi="Arial" w:cs="Arial"/>
                <w:color w:val="000000" w:themeColor="text1"/>
              </w:rPr>
            </w:pPr>
          </w:p>
          <w:p w14:paraId="0CC44EFD" w14:textId="6216FF73" w:rsidR="00BD292B" w:rsidRDefault="00BD292B" w:rsidP="00534A16">
            <w:pPr>
              <w:spacing w:line="259" w:lineRule="auto"/>
              <w:rPr>
                <w:rFonts w:ascii="Arial" w:eastAsia="Arial" w:hAnsi="Arial" w:cs="Arial"/>
                <w:color w:val="000000" w:themeColor="text1"/>
              </w:rPr>
            </w:pPr>
          </w:p>
          <w:p w14:paraId="2752B9D1" w14:textId="2BAF5501" w:rsidR="00BD292B" w:rsidRDefault="00BD292B" w:rsidP="00534A16">
            <w:pPr>
              <w:spacing w:line="259" w:lineRule="auto"/>
              <w:rPr>
                <w:rFonts w:ascii="Arial" w:eastAsia="Arial" w:hAnsi="Arial" w:cs="Arial"/>
                <w:color w:val="000000" w:themeColor="text1"/>
              </w:rPr>
            </w:pPr>
          </w:p>
          <w:p w14:paraId="005CC52F" w14:textId="020549EF" w:rsidR="00BD292B" w:rsidRDefault="00BD292B" w:rsidP="00534A16">
            <w:pPr>
              <w:spacing w:line="259" w:lineRule="auto"/>
              <w:rPr>
                <w:rFonts w:ascii="Arial" w:eastAsia="Arial" w:hAnsi="Arial" w:cs="Arial"/>
                <w:color w:val="000000" w:themeColor="text1"/>
              </w:rPr>
            </w:pPr>
          </w:p>
          <w:p w14:paraId="1FF20F99" w14:textId="244D2428" w:rsidR="00BD292B" w:rsidRDefault="00BD292B" w:rsidP="00534A16">
            <w:pPr>
              <w:spacing w:line="259" w:lineRule="auto"/>
              <w:rPr>
                <w:rFonts w:ascii="Arial" w:eastAsia="Arial" w:hAnsi="Arial" w:cs="Arial"/>
                <w:color w:val="000000" w:themeColor="text1"/>
              </w:rPr>
            </w:pPr>
          </w:p>
          <w:p w14:paraId="3E70E657" w14:textId="0C416499" w:rsidR="00BD292B" w:rsidRDefault="00BD292B" w:rsidP="00534A16">
            <w:pPr>
              <w:spacing w:line="259" w:lineRule="auto"/>
              <w:rPr>
                <w:rFonts w:ascii="Arial" w:eastAsia="Arial" w:hAnsi="Arial" w:cs="Arial"/>
                <w:color w:val="000000" w:themeColor="text1"/>
              </w:rPr>
            </w:pPr>
          </w:p>
          <w:p w14:paraId="43BCFA3A" w14:textId="43D86933" w:rsidR="00BD292B" w:rsidRDefault="00BD292B" w:rsidP="00534A16">
            <w:pPr>
              <w:spacing w:line="259" w:lineRule="auto"/>
              <w:rPr>
                <w:rFonts w:ascii="Arial" w:eastAsia="Arial" w:hAnsi="Arial" w:cs="Arial"/>
                <w:color w:val="000000" w:themeColor="text1"/>
              </w:rPr>
            </w:pPr>
          </w:p>
          <w:p w14:paraId="6048931B" w14:textId="5B405AE2" w:rsidR="00BD292B" w:rsidRDefault="00BD292B" w:rsidP="00534A16">
            <w:pPr>
              <w:spacing w:line="259" w:lineRule="auto"/>
              <w:rPr>
                <w:rFonts w:ascii="Arial" w:eastAsia="Arial" w:hAnsi="Arial" w:cs="Arial"/>
                <w:color w:val="000000" w:themeColor="text1"/>
              </w:rPr>
            </w:pPr>
          </w:p>
          <w:p w14:paraId="4EEB7567" w14:textId="3A03E070" w:rsidR="00BD292B" w:rsidRDefault="00BD292B" w:rsidP="00534A16">
            <w:pPr>
              <w:spacing w:line="259" w:lineRule="auto"/>
              <w:rPr>
                <w:rFonts w:ascii="Arial" w:eastAsia="Arial" w:hAnsi="Arial" w:cs="Arial"/>
                <w:color w:val="000000" w:themeColor="text1"/>
              </w:rPr>
            </w:pPr>
          </w:p>
          <w:p w14:paraId="41C5F15E" w14:textId="61C98454" w:rsidR="00BD292B" w:rsidRDefault="00BD292B" w:rsidP="00534A16">
            <w:pPr>
              <w:spacing w:line="259" w:lineRule="auto"/>
              <w:rPr>
                <w:rFonts w:ascii="Arial" w:eastAsia="Arial" w:hAnsi="Arial" w:cs="Arial"/>
                <w:color w:val="000000" w:themeColor="text1"/>
              </w:rPr>
            </w:pPr>
          </w:p>
          <w:p w14:paraId="0AE67AE9" w14:textId="470601CE" w:rsidR="00BD292B" w:rsidRDefault="00BD292B" w:rsidP="00534A16">
            <w:pPr>
              <w:spacing w:line="259" w:lineRule="auto"/>
              <w:rPr>
                <w:rFonts w:ascii="Arial" w:eastAsia="Arial" w:hAnsi="Arial" w:cs="Arial"/>
                <w:color w:val="000000" w:themeColor="text1"/>
              </w:rPr>
            </w:pPr>
          </w:p>
          <w:p w14:paraId="4C80086A" w14:textId="66CF9668" w:rsidR="00BD292B" w:rsidRDefault="00BD292B" w:rsidP="00534A16">
            <w:pPr>
              <w:spacing w:line="259" w:lineRule="auto"/>
              <w:rPr>
                <w:rFonts w:ascii="Arial" w:eastAsia="Arial" w:hAnsi="Arial" w:cs="Arial"/>
                <w:color w:val="000000" w:themeColor="text1"/>
              </w:rPr>
            </w:pPr>
          </w:p>
          <w:p w14:paraId="26385388" w14:textId="6395381D" w:rsidR="00426F1B" w:rsidRPr="008D126E" w:rsidRDefault="00426F1B" w:rsidP="00534A16">
            <w:pPr>
              <w:spacing w:line="259" w:lineRule="auto"/>
              <w:rPr>
                <w:rFonts w:ascii="Arial" w:eastAsia="Arial" w:hAnsi="Arial" w:cs="Arial"/>
                <w:color w:val="000000" w:themeColor="text1"/>
              </w:rPr>
            </w:pPr>
          </w:p>
        </w:tc>
      </w:tr>
      <w:tr w:rsidR="009E7D76" w:rsidRPr="008D126E" w14:paraId="2A89A268" w14:textId="77777777" w:rsidTr="00A13D99">
        <w:tc>
          <w:tcPr>
            <w:tcW w:w="5240" w:type="dxa"/>
          </w:tcPr>
          <w:p w14:paraId="40D0CC14" w14:textId="5DD07BFF" w:rsidR="009E7D76" w:rsidRPr="008D126E" w:rsidRDefault="009E7D76" w:rsidP="00A13D99">
            <w:pPr>
              <w:spacing w:line="259" w:lineRule="auto"/>
              <w:rPr>
                <w:rFonts w:ascii="Arial" w:eastAsia="Arial" w:hAnsi="Arial" w:cs="Arial"/>
                <w:b/>
                <w:bCs/>
                <w:color w:val="000000" w:themeColor="text1"/>
              </w:rPr>
            </w:pPr>
            <w:r w:rsidRPr="008D126E">
              <w:rPr>
                <w:rFonts w:ascii="Arial" w:eastAsia="Arial" w:hAnsi="Arial" w:cs="Arial"/>
                <w:b/>
                <w:bCs/>
                <w:color w:val="000000" w:themeColor="text1"/>
              </w:rPr>
              <w:lastRenderedPageBreak/>
              <w:t>Personal Attributes and Approach</w:t>
            </w:r>
          </w:p>
        </w:tc>
        <w:tc>
          <w:tcPr>
            <w:tcW w:w="1559" w:type="dxa"/>
          </w:tcPr>
          <w:p w14:paraId="2531FE79" w14:textId="77777777" w:rsidR="009E7D76" w:rsidRPr="008D126E" w:rsidRDefault="009E7D76" w:rsidP="00A13D99">
            <w:pPr>
              <w:spacing w:line="259" w:lineRule="auto"/>
              <w:rPr>
                <w:rFonts w:ascii="Arial" w:eastAsia="Arial" w:hAnsi="Arial" w:cs="Arial"/>
                <w:color w:val="000000" w:themeColor="text1"/>
              </w:rPr>
            </w:pPr>
          </w:p>
        </w:tc>
        <w:tc>
          <w:tcPr>
            <w:tcW w:w="2410" w:type="dxa"/>
          </w:tcPr>
          <w:p w14:paraId="09FC2E51" w14:textId="77777777" w:rsidR="009E7D76" w:rsidRPr="008D126E" w:rsidRDefault="009E7D76" w:rsidP="00A13D99">
            <w:pPr>
              <w:spacing w:line="259" w:lineRule="auto"/>
              <w:rPr>
                <w:rFonts w:ascii="Arial" w:eastAsia="Arial" w:hAnsi="Arial" w:cs="Arial"/>
                <w:color w:val="000000" w:themeColor="text1"/>
              </w:rPr>
            </w:pPr>
          </w:p>
        </w:tc>
      </w:tr>
      <w:tr w:rsidR="009E7D76" w:rsidRPr="008D126E" w14:paraId="33583B8B" w14:textId="77777777" w:rsidTr="00A13D99">
        <w:tc>
          <w:tcPr>
            <w:tcW w:w="5240" w:type="dxa"/>
          </w:tcPr>
          <w:p w14:paraId="7D284678" w14:textId="5B9A0DD9" w:rsidR="009E7D76" w:rsidRPr="008D126E" w:rsidRDefault="009E7D76" w:rsidP="009E7D76">
            <w:pPr>
              <w:pStyle w:val="ListParagraph"/>
              <w:numPr>
                <w:ilvl w:val="0"/>
                <w:numId w:val="7"/>
              </w:numPr>
              <w:spacing w:line="259" w:lineRule="auto"/>
              <w:rPr>
                <w:rFonts w:ascii="Arial" w:eastAsia="Arial" w:hAnsi="Arial" w:cs="Arial"/>
                <w:b/>
                <w:bCs/>
                <w:color w:val="000000" w:themeColor="text1"/>
              </w:rPr>
            </w:pPr>
            <w:r w:rsidRPr="008D126E">
              <w:rPr>
                <w:rFonts w:ascii="Arial" w:eastAsia="Arial" w:hAnsi="Arial" w:cs="Arial"/>
                <w:bCs/>
                <w:color w:val="000000" w:themeColor="text1"/>
              </w:rPr>
              <w:t>Values people and see their potential, worth and strengths</w:t>
            </w:r>
            <w:r w:rsidR="00FB493C">
              <w:rPr>
                <w:rFonts w:ascii="Arial" w:eastAsia="Arial" w:hAnsi="Arial" w:cs="Arial"/>
                <w:bCs/>
                <w:color w:val="000000" w:themeColor="text1"/>
              </w:rPr>
              <w:t>.</w:t>
            </w:r>
            <w:r w:rsidRPr="008D126E">
              <w:rPr>
                <w:rFonts w:ascii="Arial" w:eastAsia="Arial" w:hAnsi="Arial" w:cs="Arial"/>
                <w:bCs/>
                <w:color w:val="000000" w:themeColor="text1"/>
              </w:rPr>
              <w:br/>
            </w:r>
          </w:p>
          <w:p w14:paraId="0D246FDE" w14:textId="6EF7C350" w:rsidR="009E7D76" w:rsidRPr="00A57E5A" w:rsidRDefault="009E7D76" w:rsidP="009E7D76">
            <w:pPr>
              <w:pStyle w:val="ListParagraph"/>
              <w:numPr>
                <w:ilvl w:val="0"/>
                <w:numId w:val="7"/>
              </w:numPr>
              <w:spacing w:line="259" w:lineRule="auto"/>
              <w:rPr>
                <w:rFonts w:ascii="Arial" w:eastAsia="Arial" w:hAnsi="Arial" w:cs="Arial"/>
                <w:bCs/>
                <w:color w:val="000000" w:themeColor="text1"/>
              </w:rPr>
            </w:pPr>
            <w:r w:rsidRPr="008D126E">
              <w:rPr>
                <w:rFonts w:ascii="Arial" w:eastAsia="Arial" w:hAnsi="Arial" w:cs="Arial"/>
                <w:bCs/>
                <w:color w:val="000000" w:themeColor="text1"/>
              </w:rPr>
              <w:t>Develops effective and trusting relationships, characterised by respect</w:t>
            </w:r>
            <w:r w:rsidR="00F001E7">
              <w:rPr>
                <w:rFonts w:ascii="Arial" w:eastAsia="Arial" w:hAnsi="Arial" w:cs="Arial"/>
                <w:bCs/>
                <w:color w:val="000000" w:themeColor="text1"/>
              </w:rPr>
              <w:t xml:space="preserve">, </w:t>
            </w:r>
            <w:r w:rsidRPr="008D126E">
              <w:rPr>
                <w:rFonts w:ascii="Arial" w:eastAsia="Arial" w:hAnsi="Arial" w:cs="Arial"/>
                <w:bCs/>
                <w:color w:val="000000" w:themeColor="text1"/>
              </w:rPr>
              <w:t xml:space="preserve"> being non-judgemental and not making assumptions about the person’s experience and beliefs. </w:t>
            </w:r>
            <w:r>
              <w:rPr>
                <w:rFonts w:ascii="Arial" w:eastAsia="Arial" w:hAnsi="Arial" w:cs="Arial"/>
                <w:bCs/>
                <w:color w:val="000000" w:themeColor="text1"/>
              </w:rPr>
              <w:br/>
            </w:r>
          </w:p>
          <w:p w14:paraId="49E45E4E" w14:textId="77777777" w:rsidR="009E7D76" w:rsidRPr="008D126E" w:rsidRDefault="009E7D76" w:rsidP="009E7D76">
            <w:pPr>
              <w:pStyle w:val="ListParagraph"/>
              <w:numPr>
                <w:ilvl w:val="0"/>
                <w:numId w:val="7"/>
              </w:numPr>
              <w:spacing w:line="259" w:lineRule="auto"/>
              <w:rPr>
                <w:rFonts w:ascii="Arial" w:eastAsia="Arial" w:hAnsi="Arial" w:cs="Arial"/>
                <w:bCs/>
                <w:color w:val="000000" w:themeColor="text1"/>
              </w:rPr>
            </w:pPr>
            <w:r w:rsidRPr="008D126E">
              <w:rPr>
                <w:rFonts w:ascii="Arial" w:eastAsia="Arial" w:hAnsi="Arial" w:cs="Arial"/>
                <w:bCs/>
                <w:color w:val="000000" w:themeColor="text1"/>
              </w:rPr>
              <w:t xml:space="preserve">Works inclusively respecting the diversity or each other person’s experience, and their particular background or cultural context. </w:t>
            </w:r>
          </w:p>
          <w:p w14:paraId="5902BB30" w14:textId="77777777" w:rsidR="009E7D76" w:rsidRPr="008D126E" w:rsidRDefault="009E7D76" w:rsidP="00A13D99">
            <w:pPr>
              <w:pStyle w:val="ListParagraph"/>
              <w:rPr>
                <w:rFonts w:ascii="Arial" w:eastAsia="Arial" w:hAnsi="Arial" w:cs="Arial"/>
                <w:bCs/>
                <w:color w:val="000000" w:themeColor="text1"/>
              </w:rPr>
            </w:pPr>
          </w:p>
          <w:p w14:paraId="58D40D02" w14:textId="77777777" w:rsidR="009E7D76" w:rsidRPr="008D126E" w:rsidRDefault="009E7D76" w:rsidP="009E7D76">
            <w:pPr>
              <w:pStyle w:val="ListParagraph"/>
              <w:numPr>
                <w:ilvl w:val="0"/>
                <w:numId w:val="7"/>
              </w:numPr>
              <w:spacing w:line="259" w:lineRule="auto"/>
              <w:rPr>
                <w:rFonts w:ascii="Arial" w:eastAsia="Arial" w:hAnsi="Arial" w:cs="Arial"/>
                <w:bCs/>
                <w:color w:val="000000" w:themeColor="text1"/>
              </w:rPr>
            </w:pPr>
            <w:r w:rsidRPr="008D126E">
              <w:rPr>
                <w:rFonts w:ascii="Arial" w:eastAsia="Arial" w:hAnsi="Arial" w:cs="Arial"/>
                <w:bCs/>
                <w:color w:val="000000" w:themeColor="text1"/>
              </w:rPr>
              <w:t xml:space="preserve">Highly motivated and able to learn quickly, willing to see advice appropriately and accept supervisions and training as required. </w:t>
            </w:r>
          </w:p>
          <w:p w14:paraId="5A03E722" w14:textId="77777777" w:rsidR="009E7D76" w:rsidRPr="008D126E" w:rsidRDefault="009E7D76" w:rsidP="00A13D99">
            <w:pPr>
              <w:pStyle w:val="ListParagraph"/>
              <w:rPr>
                <w:rFonts w:ascii="Arial" w:eastAsia="Arial" w:hAnsi="Arial" w:cs="Arial"/>
                <w:bCs/>
                <w:color w:val="000000" w:themeColor="text1"/>
              </w:rPr>
            </w:pPr>
          </w:p>
          <w:p w14:paraId="62C6E249" w14:textId="388361EF" w:rsidR="009E7D76" w:rsidRPr="008D126E" w:rsidRDefault="009E7D76" w:rsidP="009E7D76">
            <w:pPr>
              <w:pStyle w:val="ListParagraph"/>
              <w:numPr>
                <w:ilvl w:val="0"/>
                <w:numId w:val="7"/>
              </w:numPr>
              <w:spacing w:line="259" w:lineRule="auto"/>
              <w:rPr>
                <w:rFonts w:ascii="Arial" w:eastAsia="Arial" w:hAnsi="Arial" w:cs="Arial"/>
                <w:bCs/>
                <w:color w:val="000000" w:themeColor="text1"/>
              </w:rPr>
            </w:pPr>
            <w:r w:rsidRPr="008D126E">
              <w:rPr>
                <w:rFonts w:ascii="Arial" w:eastAsia="Arial" w:hAnsi="Arial" w:cs="Arial"/>
                <w:bCs/>
                <w:color w:val="000000" w:themeColor="text1"/>
              </w:rPr>
              <w:t>Shares responsibility for their own personal development</w:t>
            </w:r>
            <w:r w:rsidR="00C723AF">
              <w:rPr>
                <w:rFonts w:ascii="Arial" w:eastAsia="Arial" w:hAnsi="Arial" w:cs="Arial"/>
                <w:bCs/>
                <w:color w:val="000000" w:themeColor="text1"/>
              </w:rPr>
              <w:t>.</w:t>
            </w:r>
          </w:p>
        </w:tc>
        <w:tc>
          <w:tcPr>
            <w:tcW w:w="1559" w:type="dxa"/>
          </w:tcPr>
          <w:p w14:paraId="2BFCDEA6" w14:textId="5355EA96" w:rsidR="009E7D76" w:rsidRPr="008D126E" w:rsidRDefault="009E7D76" w:rsidP="00A13D99">
            <w:pPr>
              <w:spacing w:line="259" w:lineRule="auto"/>
              <w:rPr>
                <w:rFonts w:ascii="Arial" w:eastAsia="Arial" w:hAnsi="Arial" w:cs="Arial"/>
                <w:color w:val="000000" w:themeColor="text1"/>
              </w:rPr>
            </w:pPr>
            <w:r w:rsidRPr="008D126E">
              <w:rPr>
                <w:rFonts w:ascii="Arial" w:eastAsia="Arial" w:hAnsi="Arial" w:cs="Arial"/>
                <w:color w:val="000000" w:themeColor="text1"/>
              </w:rPr>
              <w:t>E</w:t>
            </w:r>
          </w:p>
          <w:p w14:paraId="7EDC5AEC" w14:textId="22156B2A" w:rsidR="009E7D76" w:rsidRPr="008D126E" w:rsidRDefault="009E7D76" w:rsidP="00A13D99">
            <w:pPr>
              <w:spacing w:line="259" w:lineRule="auto"/>
              <w:rPr>
                <w:rFonts w:ascii="Arial" w:eastAsia="Arial" w:hAnsi="Arial" w:cs="Arial"/>
                <w:color w:val="000000" w:themeColor="text1"/>
              </w:rPr>
            </w:pPr>
          </w:p>
          <w:p w14:paraId="66990465" w14:textId="77777777" w:rsidR="009E7D76" w:rsidRPr="008D126E" w:rsidRDefault="009E7D76" w:rsidP="00A13D99">
            <w:pPr>
              <w:spacing w:line="259" w:lineRule="auto"/>
              <w:rPr>
                <w:rFonts w:ascii="Arial" w:eastAsia="Arial" w:hAnsi="Arial" w:cs="Arial"/>
                <w:color w:val="000000" w:themeColor="text1"/>
              </w:rPr>
            </w:pPr>
          </w:p>
          <w:p w14:paraId="174A8FDA" w14:textId="2ABCE89A" w:rsidR="009E7D76" w:rsidRDefault="009E7D76" w:rsidP="009E7D76">
            <w:pPr>
              <w:spacing w:line="259" w:lineRule="auto"/>
              <w:rPr>
                <w:rFonts w:ascii="Arial" w:eastAsia="Arial" w:hAnsi="Arial" w:cs="Arial"/>
                <w:color w:val="000000" w:themeColor="text1"/>
              </w:rPr>
            </w:pPr>
            <w:r>
              <w:rPr>
                <w:rFonts w:ascii="Arial" w:eastAsia="Arial" w:hAnsi="Arial" w:cs="Arial"/>
                <w:color w:val="000000" w:themeColor="text1"/>
              </w:rPr>
              <w:t>E</w:t>
            </w:r>
            <w:r w:rsidRPr="008D126E">
              <w:rPr>
                <w:rFonts w:ascii="Arial" w:eastAsia="Arial" w:hAnsi="Arial" w:cs="Arial"/>
                <w:color w:val="000000" w:themeColor="text1"/>
              </w:rPr>
              <w:br/>
            </w:r>
            <w:r>
              <w:rPr>
                <w:rFonts w:ascii="Arial" w:eastAsia="Arial" w:hAnsi="Arial" w:cs="Arial"/>
                <w:color w:val="000000" w:themeColor="text1"/>
              </w:rPr>
              <w:br/>
            </w:r>
          </w:p>
          <w:p w14:paraId="227D6D06" w14:textId="77777777" w:rsidR="009E7D76" w:rsidRDefault="009E7D76" w:rsidP="00A13D99">
            <w:pPr>
              <w:spacing w:line="259" w:lineRule="auto"/>
              <w:rPr>
                <w:rFonts w:ascii="Arial" w:eastAsia="Arial" w:hAnsi="Arial" w:cs="Arial"/>
                <w:color w:val="000000" w:themeColor="text1"/>
              </w:rPr>
            </w:pPr>
          </w:p>
          <w:p w14:paraId="64F86BA1" w14:textId="77777777" w:rsidR="009E7D76" w:rsidRDefault="009E7D76" w:rsidP="00A13D99">
            <w:pPr>
              <w:spacing w:line="259" w:lineRule="auto"/>
              <w:rPr>
                <w:rFonts w:ascii="Arial" w:eastAsia="Arial" w:hAnsi="Arial" w:cs="Arial"/>
                <w:color w:val="000000" w:themeColor="text1"/>
              </w:rPr>
            </w:pPr>
          </w:p>
          <w:p w14:paraId="7855F5AF" w14:textId="77777777" w:rsidR="009E7D76" w:rsidRDefault="009E7D76" w:rsidP="00A13D99">
            <w:pPr>
              <w:spacing w:line="259" w:lineRule="auto"/>
              <w:rPr>
                <w:rFonts w:ascii="Arial" w:eastAsia="Arial" w:hAnsi="Arial" w:cs="Arial"/>
                <w:color w:val="000000" w:themeColor="text1"/>
              </w:rPr>
            </w:pPr>
          </w:p>
          <w:p w14:paraId="40CC35F4" w14:textId="14BF317D" w:rsidR="009E7D76" w:rsidRPr="008D126E" w:rsidRDefault="009E7D76" w:rsidP="00A13D99">
            <w:pPr>
              <w:spacing w:line="259" w:lineRule="auto"/>
              <w:rPr>
                <w:rFonts w:ascii="Arial" w:eastAsia="Arial" w:hAnsi="Arial" w:cs="Arial"/>
                <w:color w:val="000000" w:themeColor="text1"/>
              </w:rPr>
            </w:pPr>
            <w:r>
              <w:rPr>
                <w:rFonts w:ascii="Arial" w:eastAsia="Arial" w:hAnsi="Arial" w:cs="Arial"/>
                <w:color w:val="000000" w:themeColor="text1"/>
              </w:rPr>
              <w:t>E</w:t>
            </w:r>
          </w:p>
          <w:p w14:paraId="753EA303" w14:textId="77777777" w:rsidR="009E7D76" w:rsidRPr="008D126E" w:rsidRDefault="009E7D76" w:rsidP="00A13D99">
            <w:pPr>
              <w:spacing w:line="259" w:lineRule="auto"/>
              <w:rPr>
                <w:rFonts w:ascii="Arial" w:eastAsia="Arial" w:hAnsi="Arial" w:cs="Arial"/>
                <w:color w:val="000000" w:themeColor="text1"/>
              </w:rPr>
            </w:pPr>
          </w:p>
          <w:p w14:paraId="7F008DF7" w14:textId="77777777" w:rsidR="009E7D76" w:rsidRPr="008D126E" w:rsidRDefault="009E7D76" w:rsidP="00A13D99">
            <w:pPr>
              <w:spacing w:line="259" w:lineRule="auto"/>
              <w:rPr>
                <w:rFonts w:ascii="Arial" w:eastAsia="Arial" w:hAnsi="Arial" w:cs="Arial"/>
                <w:color w:val="000000" w:themeColor="text1"/>
              </w:rPr>
            </w:pPr>
          </w:p>
          <w:p w14:paraId="535341E1" w14:textId="77777777" w:rsidR="009E7D76" w:rsidRPr="008D126E" w:rsidRDefault="009E7D76" w:rsidP="00A13D99">
            <w:pPr>
              <w:spacing w:line="259" w:lineRule="auto"/>
              <w:rPr>
                <w:rFonts w:ascii="Arial" w:eastAsia="Arial" w:hAnsi="Arial" w:cs="Arial"/>
                <w:color w:val="000000" w:themeColor="text1"/>
              </w:rPr>
            </w:pPr>
          </w:p>
          <w:p w14:paraId="3F296A3C" w14:textId="77777777" w:rsidR="009E7D76" w:rsidRDefault="009E7D76" w:rsidP="00A13D99">
            <w:pPr>
              <w:spacing w:line="259" w:lineRule="auto"/>
              <w:rPr>
                <w:rFonts w:ascii="Arial" w:eastAsia="Arial" w:hAnsi="Arial" w:cs="Arial"/>
                <w:color w:val="000000" w:themeColor="text1"/>
              </w:rPr>
            </w:pPr>
          </w:p>
          <w:p w14:paraId="70E9F234" w14:textId="77777777" w:rsidR="009E7D76" w:rsidRDefault="009E7D76" w:rsidP="00A13D99">
            <w:pPr>
              <w:spacing w:line="259" w:lineRule="auto"/>
              <w:rPr>
                <w:rFonts w:ascii="Arial" w:eastAsia="Arial" w:hAnsi="Arial" w:cs="Arial"/>
                <w:color w:val="000000" w:themeColor="text1"/>
              </w:rPr>
            </w:pPr>
            <w:r w:rsidRPr="008D126E">
              <w:rPr>
                <w:rFonts w:ascii="Arial" w:eastAsia="Arial" w:hAnsi="Arial" w:cs="Arial"/>
                <w:color w:val="000000" w:themeColor="text1"/>
              </w:rPr>
              <w:t>E</w:t>
            </w:r>
          </w:p>
          <w:p w14:paraId="72C06691" w14:textId="77777777" w:rsidR="009E7D76" w:rsidRDefault="009E7D76" w:rsidP="00A13D99">
            <w:pPr>
              <w:spacing w:line="259" w:lineRule="auto"/>
              <w:rPr>
                <w:rFonts w:ascii="Arial" w:eastAsia="Arial" w:hAnsi="Arial" w:cs="Arial"/>
                <w:color w:val="000000" w:themeColor="text1"/>
              </w:rPr>
            </w:pPr>
          </w:p>
          <w:p w14:paraId="5BA3DE9F" w14:textId="77777777" w:rsidR="009E7D76" w:rsidRDefault="009E7D76" w:rsidP="00A13D99">
            <w:pPr>
              <w:spacing w:line="259" w:lineRule="auto"/>
              <w:rPr>
                <w:rFonts w:ascii="Arial" w:eastAsia="Arial" w:hAnsi="Arial" w:cs="Arial"/>
                <w:color w:val="000000" w:themeColor="text1"/>
              </w:rPr>
            </w:pPr>
          </w:p>
          <w:p w14:paraId="7ADC1F4B" w14:textId="77777777" w:rsidR="009E7D76" w:rsidRDefault="009E7D76" w:rsidP="00A13D99">
            <w:pPr>
              <w:spacing w:line="259" w:lineRule="auto"/>
              <w:rPr>
                <w:rFonts w:ascii="Arial" w:eastAsia="Arial" w:hAnsi="Arial" w:cs="Arial"/>
                <w:color w:val="000000" w:themeColor="text1"/>
              </w:rPr>
            </w:pPr>
          </w:p>
          <w:p w14:paraId="2641727F" w14:textId="77777777" w:rsidR="009E7D76" w:rsidRDefault="009E7D76" w:rsidP="00A13D99">
            <w:pPr>
              <w:spacing w:line="259" w:lineRule="auto"/>
              <w:rPr>
                <w:rFonts w:ascii="Arial" w:eastAsia="Arial" w:hAnsi="Arial" w:cs="Arial"/>
                <w:color w:val="000000" w:themeColor="text1"/>
              </w:rPr>
            </w:pPr>
          </w:p>
          <w:p w14:paraId="3C132609" w14:textId="23C3A232" w:rsidR="009E7D76" w:rsidRPr="008D126E" w:rsidRDefault="009E7D76" w:rsidP="009E7D76">
            <w:pPr>
              <w:spacing w:line="259" w:lineRule="auto"/>
              <w:rPr>
                <w:rFonts w:ascii="Arial" w:eastAsia="Arial" w:hAnsi="Arial" w:cs="Arial"/>
                <w:color w:val="000000" w:themeColor="text1"/>
              </w:rPr>
            </w:pPr>
            <w:r>
              <w:rPr>
                <w:rFonts w:ascii="Arial" w:eastAsia="Arial" w:hAnsi="Arial" w:cs="Arial"/>
                <w:color w:val="000000" w:themeColor="text1"/>
              </w:rPr>
              <w:t>E</w:t>
            </w:r>
          </w:p>
        </w:tc>
        <w:tc>
          <w:tcPr>
            <w:tcW w:w="2410" w:type="dxa"/>
          </w:tcPr>
          <w:p w14:paraId="45A7042E" w14:textId="77777777" w:rsidR="009E7D76" w:rsidRPr="008D126E" w:rsidRDefault="009E7D76" w:rsidP="00A13D99">
            <w:pPr>
              <w:spacing w:line="259" w:lineRule="auto"/>
              <w:rPr>
                <w:rFonts w:ascii="Arial" w:eastAsia="Arial" w:hAnsi="Arial" w:cs="Arial"/>
                <w:color w:val="000000" w:themeColor="text1"/>
              </w:rPr>
            </w:pPr>
          </w:p>
        </w:tc>
      </w:tr>
    </w:tbl>
    <w:p w14:paraId="2F961AB7" w14:textId="77777777" w:rsidR="00426F1B" w:rsidRDefault="00426F1B" w:rsidP="00426F1B"/>
    <w:bookmarkEnd w:id="0"/>
    <w:p w14:paraId="72AC92BD" w14:textId="2C23578E" w:rsidR="0074198F" w:rsidRDefault="0074198F" w:rsidP="0074198F">
      <w:pPr>
        <w:pStyle w:val="xmsonormal"/>
        <w:shd w:val="clear" w:color="auto" w:fill="FFFFFF"/>
        <w:spacing w:before="0" w:beforeAutospacing="0" w:after="0" w:afterAutospacing="0"/>
        <w:rPr>
          <w:rFonts w:ascii="Calibri" w:hAnsi="Calibri" w:cs="Calibri"/>
          <w:color w:val="000000"/>
          <w:sz w:val="22"/>
          <w:szCs w:val="22"/>
        </w:rPr>
      </w:pPr>
    </w:p>
    <w:p w14:paraId="26B97BC3" w14:textId="77777777" w:rsidR="00BA27F4" w:rsidRDefault="00BA27F4"/>
    <w:sectPr w:rsidR="00BA27F4" w:rsidSect="00AF3AB9">
      <w:headerReference w:type="default" r:id="rId8"/>
      <w:footerReference w:type="even" r:id="rId9"/>
      <w:footerReference w:type="default" r:id="rId10"/>
      <w:pgSz w:w="11906" w:h="16838"/>
      <w:pgMar w:top="1134"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55BDA" w14:textId="77777777" w:rsidR="00A718C1" w:rsidRDefault="00A718C1">
      <w:r>
        <w:separator/>
      </w:r>
    </w:p>
  </w:endnote>
  <w:endnote w:type="continuationSeparator" w:id="0">
    <w:p w14:paraId="45C4F71B" w14:textId="77777777" w:rsidR="00A718C1" w:rsidRDefault="00A7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Trebuchet MS"/>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6F6E" w14:textId="77777777" w:rsidR="00AF3AB9" w:rsidRDefault="00C443FD" w:rsidP="00AF3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AB98D6" w14:textId="77777777" w:rsidR="00AF3AB9" w:rsidRDefault="00A718C1" w:rsidP="00AF3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126692784"/>
      <w:docPartObj>
        <w:docPartGallery w:val="Page Numbers (Bottom of Page)"/>
        <w:docPartUnique/>
      </w:docPartObj>
    </w:sdtPr>
    <w:sdtEndPr>
      <w:rPr>
        <w:rFonts w:asciiTheme="minorHAnsi" w:hAnsiTheme="minorHAnsi" w:cstheme="minorHAnsi"/>
        <w:noProof/>
        <w:sz w:val="22"/>
        <w:szCs w:val="22"/>
      </w:rPr>
    </w:sdtEndPr>
    <w:sdtContent>
      <w:p w14:paraId="359348FF" w14:textId="75D3BC82" w:rsidR="0050088B" w:rsidRPr="002D6AF3" w:rsidRDefault="0050088B" w:rsidP="0050088B">
        <w:pPr>
          <w:pStyle w:val="Footer"/>
          <w:rPr>
            <w:rFonts w:asciiTheme="minorHAnsi" w:hAnsiTheme="minorHAnsi" w:cstheme="minorHAnsi"/>
            <w:sz w:val="22"/>
            <w:szCs w:val="22"/>
          </w:rPr>
        </w:pPr>
        <w:r w:rsidRPr="002D6AF3">
          <w:rPr>
            <w:rFonts w:asciiTheme="minorHAnsi" w:hAnsiTheme="minorHAnsi" w:cstheme="minorHAnsi"/>
            <w:sz w:val="22"/>
            <w:szCs w:val="22"/>
          </w:rPr>
          <w:t xml:space="preserve">EMHIP Mobile Hub Youth </w:t>
        </w:r>
        <w:r w:rsidR="002D6AF3">
          <w:rPr>
            <w:rFonts w:asciiTheme="minorHAnsi" w:hAnsiTheme="minorHAnsi" w:cstheme="minorHAnsi"/>
            <w:sz w:val="22"/>
            <w:szCs w:val="22"/>
          </w:rPr>
          <w:t xml:space="preserve">Support </w:t>
        </w:r>
        <w:r w:rsidRPr="002D6AF3">
          <w:rPr>
            <w:rFonts w:asciiTheme="minorHAnsi" w:hAnsiTheme="minorHAnsi" w:cstheme="minorHAnsi"/>
            <w:sz w:val="22"/>
            <w:szCs w:val="22"/>
          </w:rPr>
          <w:t xml:space="preserve">Worker Job Description </w:t>
        </w:r>
        <w:r w:rsidR="002D6AF3">
          <w:rPr>
            <w:rFonts w:asciiTheme="minorHAnsi" w:hAnsiTheme="minorHAnsi" w:cstheme="minorHAnsi"/>
            <w:sz w:val="22"/>
            <w:szCs w:val="22"/>
          </w:rPr>
          <w:t>April 2023</w:t>
        </w:r>
        <w:r w:rsidRPr="002D6AF3">
          <w:rPr>
            <w:rFonts w:asciiTheme="minorHAnsi" w:hAnsiTheme="minorHAnsi" w:cstheme="minorHAnsi"/>
            <w:sz w:val="22"/>
            <w:szCs w:val="22"/>
          </w:rPr>
          <w:tab/>
          <w:t xml:space="preserve">Page </w:t>
        </w:r>
        <w:r w:rsidRPr="002D6AF3">
          <w:rPr>
            <w:rFonts w:asciiTheme="minorHAnsi" w:hAnsiTheme="minorHAnsi" w:cstheme="minorHAnsi"/>
            <w:sz w:val="22"/>
            <w:szCs w:val="22"/>
          </w:rPr>
          <w:fldChar w:fldCharType="begin"/>
        </w:r>
        <w:r w:rsidRPr="002D6AF3">
          <w:rPr>
            <w:rFonts w:asciiTheme="minorHAnsi" w:hAnsiTheme="minorHAnsi" w:cstheme="minorHAnsi"/>
            <w:sz w:val="22"/>
            <w:szCs w:val="22"/>
          </w:rPr>
          <w:instrText xml:space="preserve"> PAGE   \* MERGEFORMAT </w:instrText>
        </w:r>
        <w:r w:rsidRPr="002D6AF3">
          <w:rPr>
            <w:rFonts w:asciiTheme="minorHAnsi" w:hAnsiTheme="minorHAnsi" w:cstheme="minorHAnsi"/>
            <w:sz w:val="22"/>
            <w:szCs w:val="22"/>
          </w:rPr>
          <w:fldChar w:fldCharType="separate"/>
        </w:r>
        <w:r w:rsidRPr="002D6AF3">
          <w:rPr>
            <w:rFonts w:asciiTheme="minorHAnsi" w:hAnsiTheme="minorHAnsi" w:cstheme="minorHAnsi"/>
            <w:noProof/>
            <w:sz w:val="22"/>
            <w:szCs w:val="22"/>
          </w:rPr>
          <w:t>2</w:t>
        </w:r>
        <w:r w:rsidRPr="002D6AF3">
          <w:rPr>
            <w:rFonts w:asciiTheme="minorHAnsi" w:hAnsiTheme="minorHAnsi" w:cstheme="minorHAnsi"/>
            <w:noProof/>
            <w:sz w:val="22"/>
            <w:szCs w:val="22"/>
          </w:rPr>
          <w:fldChar w:fldCharType="end"/>
        </w:r>
      </w:p>
    </w:sdtContent>
  </w:sdt>
  <w:p w14:paraId="5AE2D449" w14:textId="65422506" w:rsidR="00AF3AB9" w:rsidRPr="0050088B" w:rsidRDefault="00A718C1" w:rsidP="00645A7D">
    <w:pPr>
      <w:pStyle w:val="Footer"/>
      <w:tabs>
        <w:tab w:val="left" w:pos="7797"/>
      </w:tabs>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4F0D0" w14:textId="77777777" w:rsidR="00A718C1" w:rsidRDefault="00A718C1">
      <w:r>
        <w:separator/>
      </w:r>
    </w:p>
  </w:footnote>
  <w:footnote w:type="continuationSeparator" w:id="0">
    <w:p w14:paraId="57DC9B08" w14:textId="77777777" w:rsidR="00A718C1" w:rsidRDefault="00A7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D43B" w14:textId="4EE57E94" w:rsidR="009E7D76" w:rsidRDefault="009E7D76">
    <w:pPr>
      <w:pStyle w:val="Header"/>
    </w:pPr>
    <w:r>
      <w:rPr>
        <w:noProof/>
      </w:rPr>
      <w:drawing>
        <wp:anchor distT="0" distB="0" distL="114300" distR="114300" simplePos="0" relativeHeight="251659264" behindDoc="0" locked="0" layoutInCell="1" allowOverlap="1" wp14:anchorId="5535C942" wp14:editId="1EB25DC6">
          <wp:simplePos x="0" y="0"/>
          <wp:positionH relativeFrom="column">
            <wp:posOffset>1838325</wp:posOffset>
          </wp:positionH>
          <wp:positionV relativeFrom="paragraph">
            <wp:posOffset>-410210</wp:posOffset>
          </wp:positionV>
          <wp:extent cx="2019300" cy="1438275"/>
          <wp:effectExtent l="0" t="0" r="0" b="9525"/>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43827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D34"/>
    <w:multiLevelType w:val="hybridMultilevel"/>
    <w:tmpl w:val="EB34C886"/>
    <w:lvl w:ilvl="0" w:tplc="08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5F2341"/>
    <w:multiLevelType w:val="hybridMultilevel"/>
    <w:tmpl w:val="7E06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529CA"/>
    <w:multiLevelType w:val="hybridMultilevel"/>
    <w:tmpl w:val="D472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2796A"/>
    <w:multiLevelType w:val="hybridMultilevel"/>
    <w:tmpl w:val="4A1C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D7EF0"/>
    <w:multiLevelType w:val="hybridMultilevel"/>
    <w:tmpl w:val="40D4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E15CD"/>
    <w:multiLevelType w:val="hybridMultilevel"/>
    <w:tmpl w:val="BC86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E316A0"/>
    <w:multiLevelType w:val="hybridMultilevel"/>
    <w:tmpl w:val="667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A137D"/>
    <w:multiLevelType w:val="hybridMultilevel"/>
    <w:tmpl w:val="9014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1B"/>
    <w:rsid w:val="000A3617"/>
    <w:rsid w:val="00180B63"/>
    <w:rsid w:val="002D6AF3"/>
    <w:rsid w:val="003011AE"/>
    <w:rsid w:val="00335B38"/>
    <w:rsid w:val="003C7E93"/>
    <w:rsid w:val="00400A94"/>
    <w:rsid w:val="00426F1B"/>
    <w:rsid w:val="0050088B"/>
    <w:rsid w:val="00542929"/>
    <w:rsid w:val="005811E9"/>
    <w:rsid w:val="005C55AB"/>
    <w:rsid w:val="0074198F"/>
    <w:rsid w:val="007B411F"/>
    <w:rsid w:val="007F1FA9"/>
    <w:rsid w:val="008139F4"/>
    <w:rsid w:val="00853A2E"/>
    <w:rsid w:val="008B5BAD"/>
    <w:rsid w:val="0094542A"/>
    <w:rsid w:val="00995C66"/>
    <w:rsid w:val="009E7D76"/>
    <w:rsid w:val="00A5422B"/>
    <w:rsid w:val="00A718C1"/>
    <w:rsid w:val="00AC5F5C"/>
    <w:rsid w:val="00B47D63"/>
    <w:rsid w:val="00BA27F4"/>
    <w:rsid w:val="00BD292B"/>
    <w:rsid w:val="00C443FD"/>
    <w:rsid w:val="00C723AF"/>
    <w:rsid w:val="00C9281E"/>
    <w:rsid w:val="00D26574"/>
    <w:rsid w:val="00DE6970"/>
    <w:rsid w:val="00E85A74"/>
    <w:rsid w:val="00E92BDA"/>
    <w:rsid w:val="00EF76BE"/>
    <w:rsid w:val="00F001E7"/>
    <w:rsid w:val="00F81D46"/>
    <w:rsid w:val="00FB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90E2"/>
  <w15:chartTrackingRefBased/>
  <w15:docId w15:val="{CFECB667-E1DB-44E1-BAA1-6DD8E1BF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F1B"/>
    <w:pPr>
      <w:jc w:val="both"/>
    </w:pPr>
    <w:rPr>
      <w:rFonts w:ascii="Comic Sans MS" w:hAnsi="Comic Sans MS"/>
      <w:i/>
      <w:sz w:val="22"/>
      <w:szCs w:val="20"/>
    </w:rPr>
  </w:style>
  <w:style w:type="character" w:customStyle="1" w:styleId="BodyTextChar">
    <w:name w:val="Body Text Char"/>
    <w:basedOn w:val="DefaultParagraphFont"/>
    <w:link w:val="BodyText"/>
    <w:rsid w:val="00426F1B"/>
    <w:rPr>
      <w:rFonts w:ascii="Comic Sans MS" w:eastAsia="Times New Roman" w:hAnsi="Comic Sans MS" w:cs="Times New Roman"/>
      <w:i/>
      <w:szCs w:val="20"/>
      <w:lang w:eastAsia="en-GB"/>
    </w:rPr>
  </w:style>
  <w:style w:type="paragraph" w:styleId="Footer">
    <w:name w:val="footer"/>
    <w:basedOn w:val="Normal"/>
    <w:link w:val="FooterChar"/>
    <w:uiPriority w:val="99"/>
    <w:rsid w:val="00426F1B"/>
    <w:pPr>
      <w:tabs>
        <w:tab w:val="center" w:pos="4153"/>
        <w:tab w:val="right" w:pos="8306"/>
      </w:tabs>
    </w:pPr>
  </w:style>
  <w:style w:type="character" w:customStyle="1" w:styleId="FooterChar">
    <w:name w:val="Footer Char"/>
    <w:basedOn w:val="DefaultParagraphFont"/>
    <w:link w:val="Footer"/>
    <w:uiPriority w:val="99"/>
    <w:rsid w:val="00426F1B"/>
    <w:rPr>
      <w:rFonts w:ascii="Times New Roman" w:eastAsia="Times New Roman" w:hAnsi="Times New Roman" w:cs="Times New Roman"/>
      <w:sz w:val="24"/>
      <w:szCs w:val="24"/>
      <w:lang w:eastAsia="en-GB"/>
    </w:rPr>
  </w:style>
  <w:style w:type="character" w:styleId="PageNumber">
    <w:name w:val="page number"/>
    <w:basedOn w:val="DefaultParagraphFont"/>
    <w:rsid w:val="00426F1B"/>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426F1B"/>
    <w:pPr>
      <w:ind w:left="720"/>
      <w:contextualSpacing/>
    </w:pPr>
  </w:style>
  <w:style w:type="paragraph" w:styleId="NoSpacing">
    <w:name w:val="No Spacing"/>
    <w:uiPriority w:val="1"/>
    <w:qFormat/>
    <w:rsid w:val="00426F1B"/>
    <w:pPr>
      <w:spacing w:after="0" w:line="240" w:lineRule="auto"/>
      <w:ind w:left="250" w:right="2" w:hanging="10"/>
      <w:jc w:val="both"/>
    </w:pPr>
    <w:rPr>
      <w:rFonts w:ascii="Arial" w:eastAsia="Arial" w:hAnsi="Arial" w:cs="Arial"/>
      <w:color w:val="000000"/>
      <w:sz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426F1B"/>
    <w:rPr>
      <w:rFonts w:ascii="Times New Roman" w:eastAsia="Times New Roman" w:hAnsi="Times New Roman" w:cs="Times New Roman"/>
      <w:sz w:val="24"/>
      <w:szCs w:val="24"/>
      <w:lang w:eastAsia="en-GB"/>
    </w:rPr>
  </w:style>
  <w:style w:type="character" w:customStyle="1" w:styleId="wbzude">
    <w:name w:val="wbzude"/>
    <w:basedOn w:val="DefaultParagraphFont"/>
    <w:rsid w:val="00426F1B"/>
  </w:style>
  <w:style w:type="paragraph" w:customStyle="1" w:styleId="paragraph">
    <w:name w:val="paragraph"/>
    <w:basedOn w:val="Normal"/>
    <w:rsid w:val="00426F1B"/>
    <w:pPr>
      <w:spacing w:before="100" w:beforeAutospacing="1" w:after="100" w:afterAutospacing="1"/>
    </w:pPr>
  </w:style>
  <w:style w:type="character" w:customStyle="1" w:styleId="normaltextrun">
    <w:name w:val="normaltextrun"/>
    <w:basedOn w:val="DefaultParagraphFont"/>
    <w:rsid w:val="00426F1B"/>
  </w:style>
  <w:style w:type="character" w:customStyle="1" w:styleId="eop">
    <w:name w:val="eop"/>
    <w:basedOn w:val="DefaultParagraphFont"/>
    <w:rsid w:val="00426F1B"/>
  </w:style>
  <w:style w:type="character" w:styleId="CommentReference">
    <w:name w:val="annotation reference"/>
    <w:basedOn w:val="DefaultParagraphFont"/>
    <w:uiPriority w:val="99"/>
    <w:semiHidden/>
    <w:unhideWhenUsed/>
    <w:rsid w:val="00426F1B"/>
    <w:rPr>
      <w:sz w:val="16"/>
      <w:szCs w:val="16"/>
    </w:rPr>
  </w:style>
  <w:style w:type="paragraph" w:styleId="CommentText">
    <w:name w:val="annotation text"/>
    <w:basedOn w:val="Normal"/>
    <w:link w:val="CommentTextChar"/>
    <w:uiPriority w:val="99"/>
    <w:unhideWhenUsed/>
    <w:rsid w:val="00426F1B"/>
    <w:rPr>
      <w:sz w:val="20"/>
      <w:szCs w:val="20"/>
    </w:rPr>
  </w:style>
  <w:style w:type="character" w:customStyle="1" w:styleId="CommentTextChar">
    <w:name w:val="Comment Text Char"/>
    <w:basedOn w:val="DefaultParagraphFont"/>
    <w:link w:val="CommentText"/>
    <w:uiPriority w:val="99"/>
    <w:rsid w:val="00426F1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26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1B"/>
    <w:rPr>
      <w:rFonts w:ascii="Segoe UI" w:eastAsia="Times New Roman" w:hAnsi="Segoe UI" w:cs="Segoe UI"/>
      <w:sz w:val="18"/>
      <w:szCs w:val="18"/>
      <w:lang w:eastAsia="en-GB"/>
    </w:rPr>
  </w:style>
  <w:style w:type="table" w:styleId="TableGrid">
    <w:name w:val="Table Grid"/>
    <w:basedOn w:val="TableNormal"/>
    <w:uiPriority w:val="59"/>
    <w:rsid w:val="00426F1B"/>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011AE"/>
    <w:pPr>
      <w:tabs>
        <w:tab w:val="center" w:pos="4513"/>
        <w:tab w:val="right" w:pos="9026"/>
      </w:tabs>
    </w:pPr>
  </w:style>
  <w:style w:type="character" w:customStyle="1" w:styleId="HeaderChar">
    <w:name w:val="Header Char"/>
    <w:basedOn w:val="DefaultParagraphFont"/>
    <w:link w:val="Header"/>
    <w:uiPriority w:val="99"/>
    <w:rsid w:val="003011AE"/>
    <w:rPr>
      <w:rFonts w:ascii="Times New Roman" w:eastAsia="Times New Roman" w:hAnsi="Times New Roman" w:cs="Times New Roman"/>
      <w:sz w:val="24"/>
      <w:szCs w:val="24"/>
      <w:lang w:eastAsia="en-GB"/>
    </w:rPr>
  </w:style>
  <w:style w:type="paragraph" w:customStyle="1" w:styleId="xmsonormal">
    <w:name w:val="x_msonormal"/>
    <w:basedOn w:val="Normal"/>
    <w:rsid w:val="007419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0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FBB7-B586-44FF-9800-95732C90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Anisah Latchman</dc:creator>
  <cp:keywords/>
  <dc:description/>
  <cp:lastModifiedBy>Anisah Latchman</cp:lastModifiedBy>
  <cp:revision>21</cp:revision>
  <cp:lastPrinted>2023-04-06T08:21:00Z</cp:lastPrinted>
  <dcterms:created xsi:type="dcterms:W3CDTF">2023-03-22T14:37:00Z</dcterms:created>
  <dcterms:modified xsi:type="dcterms:W3CDTF">2023-04-14T11:58:00Z</dcterms:modified>
</cp:coreProperties>
</file>